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7353FF" w14:textId="77777777" w:rsidR="0025449E" w:rsidRPr="000123AC" w:rsidRDefault="00745064">
      <w:pPr>
        <w:pStyle w:val="CRCoverPage"/>
        <w:tabs>
          <w:tab w:val="right" w:pos="9639"/>
        </w:tabs>
        <w:spacing w:after="0" w:line="360" w:lineRule="exact"/>
        <w:rPr>
          <w:rFonts w:cs="Arial"/>
          <w:b/>
          <w:i/>
          <w:color w:val="000000" w:themeColor="text1"/>
          <w:sz w:val="24"/>
        </w:rPr>
      </w:pPr>
      <w:bookmarkStart w:id="0" w:name="OLE_LINK3"/>
      <w:bookmarkStart w:id="1" w:name="OLE_LINK33"/>
      <w:bookmarkStart w:id="2" w:name="OLE_LINK34"/>
      <w:bookmarkStart w:id="3" w:name="OLE_LINK12"/>
      <w:bookmarkStart w:id="4" w:name="OLE_LINK13"/>
      <w:r w:rsidRPr="000123AC">
        <w:rPr>
          <w:rFonts w:cs="Arial"/>
          <w:b/>
          <w:color w:val="000000" w:themeColor="text1"/>
          <w:sz w:val="24"/>
        </w:rPr>
        <w:t>3GPP TSG-RAN2 meeting#</w:t>
      </w:r>
      <w:r w:rsidRPr="000123AC">
        <w:rPr>
          <w:rFonts w:cs="Arial"/>
          <w:b/>
          <w:color w:val="000000" w:themeColor="text1"/>
          <w:sz w:val="24"/>
          <w:szCs w:val="22"/>
        </w:rPr>
        <w:t>10</w:t>
      </w:r>
      <w:r w:rsidRPr="000123AC">
        <w:rPr>
          <w:rFonts w:eastAsia="宋体" w:cs="Arial" w:hint="eastAsia"/>
          <w:b/>
          <w:color w:val="000000" w:themeColor="text1"/>
          <w:sz w:val="24"/>
          <w:szCs w:val="22"/>
          <w:lang w:val="en-US" w:eastAsia="zh-CN"/>
        </w:rPr>
        <w:t>8</w:t>
      </w:r>
      <w:r w:rsidRPr="000123AC">
        <w:rPr>
          <w:rFonts w:cs="Arial"/>
          <w:b/>
          <w:i/>
          <w:color w:val="000000" w:themeColor="text1"/>
          <w:sz w:val="28"/>
        </w:rPr>
        <w:tab/>
        <w:t xml:space="preserve">                   </w:t>
      </w:r>
      <w:r w:rsidRPr="000123AC">
        <w:rPr>
          <w:rFonts w:cs="Arial"/>
          <w:b/>
          <w:i/>
          <w:color w:val="000000" w:themeColor="text1"/>
          <w:sz w:val="24"/>
        </w:rPr>
        <w:t xml:space="preserve">  R2-</w:t>
      </w:r>
      <w:r w:rsidR="00565F2F" w:rsidRPr="000123AC">
        <w:rPr>
          <w:rFonts w:eastAsia="宋体" w:cs="Arial" w:hint="eastAsia"/>
          <w:b/>
          <w:i/>
          <w:color w:val="000000" w:themeColor="text1"/>
          <w:sz w:val="24"/>
          <w:lang w:val="en-US" w:eastAsia="zh-CN"/>
        </w:rPr>
        <w:t>1915639</w:t>
      </w:r>
    </w:p>
    <w:p w14:paraId="1A6A31A2" w14:textId="77777777" w:rsidR="0025449E" w:rsidRPr="000123AC" w:rsidRDefault="00912189">
      <w:pPr>
        <w:tabs>
          <w:tab w:val="center" w:pos="4536"/>
          <w:tab w:val="right" w:pos="9072"/>
        </w:tabs>
        <w:rPr>
          <w:rFonts w:ascii="Arial" w:hAnsi="Arial" w:cs="Arial"/>
          <w:b/>
          <w:i/>
          <w:color w:val="000000" w:themeColor="text1"/>
          <w:sz w:val="24"/>
          <w:lang w:val="en-GB" w:eastAsia="en-US"/>
        </w:rPr>
      </w:pPr>
      <w:r w:rsidRPr="000123AC">
        <w:rPr>
          <w:rFonts w:ascii="Arial" w:hAnsi="Arial" w:cs="Arial"/>
          <w:b/>
          <w:color w:val="000000" w:themeColor="text1"/>
          <w:sz w:val="24"/>
          <w:szCs w:val="20"/>
          <w:lang w:val="en-GB" w:eastAsia="en-US"/>
        </w:rPr>
        <w:t>Reno, Nevada, USA, 18</w:t>
      </w:r>
      <w:r w:rsidRPr="000123AC">
        <w:rPr>
          <w:rFonts w:ascii="Arial" w:hAnsi="Arial" w:cs="Arial"/>
          <w:b/>
          <w:color w:val="000000" w:themeColor="text1"/>
          <w:sz w:val="24"/>
          <w:szCs w:val="20"/>
          <w:vertAlign w:val="superscript"/>
          <w:lang w:val="en-GB" w:eastAsia="en-US"/>
        </w:rPr>
        <w:t xml:space="preserve">th </w:t>
      </w:r>
      <w:r w:rsidRPr="000123AC">
        <w:rPr>
          <w:rFonts w:ascii="Arial" w:hAnsi="Arial" w:cs="Arial"/>
          <w:b/>
          <w:color w:val="000000" w:themeColor="text1"/>
          <w:sz w:val="24"/>
          <w:szCs w:val="20"/>
          <w:lang w:val="en-GB" w:eastAsia="en-US"/>
        </w:rPr>
        <w:t>– 22</w:t>
      </w:r>
      <w:r w:rsidR="008313BE" w:rsidRPr="000123AC">
        <w:rPr>
          <w:rFonts w:ascii="Arial" w:hAnsi="Arial" w:cs="Arial"/>
          <w:b/>
          <w:color w:val="000000" w:themeColor="text1"/>
          <w:sz w:val="24"/>
          <w:szCs w:val="20"/>
          <w:vertAlign w:val="superscript"/>
          <w:lang w:val="en-GB" w:eastAsia="en-US"/>
        </w:rPr>
        <w:t>nd</w:t>
      </w:r>
      <w:r w:rsidRPr="000123AC">
        <w:rPr>
          <w:rFonts w:ascii="Arial" w:hAnsi="Arial" w:cs="Arial"/>
          <w:b/>
          <w:color w:val="000000" w:themeColor="text1"/>
          <w:sz w:val="24"/>
          <w:szCs w:val="20"/>
          <w:lang w:val="en-GB" w:eastAsia="en-US"/>
        </w:rPr>
        <w:t xml:space="preserve"> November 2019</w:t>
      </w:r>
      <w:bookmarkEnd w:id="0"/>
      <w:r w:rsidR="00745064" w:rsidRPr="000123AC">
        <w:rPr>
          <w:rFonts w:ascii="Arial" w:hAnsi="Arial"/>
          <w:b/>
          <w:color w:val="000000" w:themeColor="text1"/>
          <w:sz w:val="24"/>
          <w:szCs w:val="20"/>
          <w:lang w:val="en-GB" w:eastAsia="en-US"/>
        </w:rPr>
        <w:t xml:space="preserve">                                          </w:t>
      </w:r>
      <w:r w:rsidR="00745064" w:rsidRPr="000123AC">
        <w:rPr>
          <w:rFonts w:ascii="Arial" w:eastAsia="宋体" w:hAnsi="Arial" w:hint="eastAsia"/>
          <w:b/>
          <w:color w:val="000000" w:themeColor="text1"/>
          <w:sz w:val="24"/>
          <w:szCs w:val="20"/>
        </w:rPr>
        <w:t xml:space="preserve">                                                       </w:t>
      </w:r>
    </w:p>
    <w:p w14:paraId="76FEDF14" w14:textId="77777777" w:rsidR="0025449E" w:rsidRPr="000123AC" w:rsidRDefault="00745064">
      <w:pPr>
        <w:pStyle w:val="ae"/>
        <w:tabs>
          <w:tab w:val="clear" w:pos="4536"/>
        </w:tabs>
        <w:spacing w:beforeLines="50" w:before="120" w:afterLines="50" w:after="120"/>
        <w:rPr>
          <w:color w:val="000000" w:themeColor="text1"/>
          <w:sz w:val="24"/>
          <w:szCs w:val="22"/>
        </w:rPr>
      </w:pPr>
      <w:r w:rsidRPr="000123AC">
        <w:rPr>
          <w:color w:val="000000" w:themeColor="text1"/>
          <w:sz w:val="24"/>
          <w:szCs w:val="22"/>
        </w:rPr>
        <w:t>Source:</w:t>
      </w:r>
      <w:r w:rsidRPr="000123AC">
        <w:rPr>
          <w:rFonts w:eastAsia="宋体" w:hint="eastAsia"/>
          <w:color w:val="000000" w:themeColor="text1"/>
          <w:sz w:val="24"/>
          <w:szCs w:val="22"/>
          <w:lang w:eastAsia="zh-CN"/>
        </w:rPr>
        <w:t xml:space="preserve">               </w:t>
      </w:r>
      <w:r w:rsidRPr="000123AC">
        <w:rPr>
          <w:rFonts w:eastAsia="宋体"/>
          <w:color w:val="000000" w:themeColor="text1"/>
          <w:sz w:val="24"/>
          <w:szCs w:val="22"/>
          <w:lang w:eastAsia="zh-CN"/>
        </w:rPr>
        <w:t xml:space="preserve">ZTE Corporation, </w:t>
      </w:r>
      <w:proofErr w:type="spellStart"/>
      <w:r w:rsidRPr="000123AC">
        <w:rPr>
          <w:rFonts w:eastAsia="宋体"/>
          <w:color w:val="000000" w:themeColor="text1"/>
          <w:sz w:val="24"/>
          <w:szCs w:val="22"/>
          <w:lang w:eastAsia="zh-CN"/>
        </w:rPr>
        <w:t>Sanechips</w:t>
      </w:r>
      <w:proofErr w:type="spellEnd"/>
    </w:p>
    <w:p w14:paraId="2AC0EA31" w14:textId="77777777" w:rsidR="0025449E" w:rsidRPr="000123AC" w:rsidRDefault="00745064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color w:val="000000" w:themeColor="text1"/>
          <w:sz w:val="24"/>
          <w:szCs w:val="22"/>
          <w:lang w:eastAsia="zh-CN"/>
        </w:rPr>
      </w:pPr>
      <w:r w:rsidRPr="000123AC">
        <w:rPr>
          <w:color w:val="000000" w:themeColor="text1"/>
          <w:sz w:val="24"/>
          <w:szCs w:val="22"/>
        </w:rPr>
        <w:t>Title:</w:t>
      </w:r>
      <w:r w:rsidRPr="000123AC">
        <w:rPr>
          <w:rFonts w:hint="eastAsia"/>
          <w:color w:val="000000" w:themeColor="text1"/>
          <w:sz w:val="24"/>
          <w:szCs w:val="22"/>
        </w:rPr>
        <w:t xml:space="preserve">  </w:t>
      </w:r>
      <w:r w:rsidRPr="000123AC">
        <w:rPr>
          <w:rFonts w:eastAsia="宋体" w:hint="eastAsia"/>
          <w:color w:val="000000" w:themeColor="text1"/>
          <w:sz w:val="24"/>
          <w:szCs w:val="22"/>
          <w:lang w:eastAsia="zh-CN"/>
        </w:rPr>
        <w:t xml:space="preserve">                </w:t>
      </w:r>
      <w:bookmarkStart w:id="5" w:name="OLE_LINK19"/>
      <w:r w:rsidRPr="000123AC">
        <w:rPr>
          <w:rFonts w:eastAsia="宋体" w:hint="eastAsia"/>
          <w:color w:val="000000" w:themeColor="text1"/>
          <w:sz w:val="24"/>
          <w:szCs w:val="22"/>
          <w:lang w:eastAsia="zh-CN"/>
        </w:rPr>
        <w:t xml:space="preserve">  </w:t>
      </w:r>
      <w:bookmarkStart w:id="6" w:name="OLE_LINK22"/>
      <w:bookmarkEnd w:id="5"/>
      <w:r w:rsidRPr="000123AC">
        <w:rPr>
          <w:rFonts w:cs="Arial" w:hint="eastAsia"/>
          <w:bCs/>
          <w:color w:val="000000" w:themeColor="text1"/>
          <w:sz w:val="24"/>
          <w:lang w:eastAsia="zh-CN"/>
        </w:rPr>
        <w:t xml:space="preserve">Configuration </w:t>
      </w:r>
      <w:r w:rsidR="00912189" w:rsidRPr="000123AC">
        <w:rPr>
          <w:rFonts w:cs="Arial"/>
          <w:bCs/>
          <w:color w:val="000000" w:themeColor="text1"/>
          <w:sz w:val="24"/>
          <w:lang w:eastAsia="zh-CN"/>
        </w:rPr>
        <w:t xml:space="preserve">details </w:t>
      </w:r>
      <w:r w:rsidRPr="000123AC">
        <w:rPr>
          <w:rFonts w:cs="Arial" w:hint="eastAsia"/>
          <w:bCs/>
          <w:color w:val="000000" w:themeColor="text1"/>
          <w:sz w:val="24"/>
          <w:lang w:eastAsia="zh-CN"/>
        </w:rPr>
        <w:t xml:space="preserve">for </w:t>
      </w:r>
      <w:r w:rsidRPr="000123AC">
        <w:rPr>
          <w:rFonts w:cs="Arial"/>
          <w:bCs/>
          <w:color w:val="000000" w:themeColor="text1"/>
          <w:sz w:val="24"/>
          <w:lang w:eastAsia="zh-CN"/>
        </w:rPr>
        <w:t>grouping WUS</w:t>
      </w:r>
      <w:bookmarkEnd w:id="6"/>
    </w:p>
    <w:p w14:paraId="45E5313E" w14:textId="77777777" w:rsidR="0025449E" w:rsidRPr="000123AC" w:rsidRDefault="00745064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color w:val="000000" w:themeColor="text1"/>
          <w:sz w:val="24"/>
          <w:szCs w:val="22"/>
          <w:lang w:eastAsia="zh-CN"/>
        </w:rPr>
      </w:pPr>
      <w:r w:rsidRPr="000123AC">
        <w:rPr>
          <w:color w:val="000000" w:themeColor="text1"/>
          <w:sz w:val="24"/>
          <w:szCs w:val="22"/>
        </w:rPr>
        <w:t>Agenda item:</w:t>
      </w:r>
      <w:r w:rsidRPr="000123AC">
        <w:rPr>
          <w:rFonts w:hint="eastAsia"/>
          <w:color w:val="000000" w:themeColor="text1"/>
          <w:sz w:val="24"/>
          <w:szCs w:val="22"/>
        </w:rPr>
        <w:t xml:space="preserve">      </w:t>
      </w:r>
      <w:r w:rsidR="008313BE" w:rsidRPr="000123AC">
        <w:rPr>
          <w:rFonts w:eastAsia="宋体"/>
          <w:color w:val="000000" w:themeColor="text1"/>
          <w:sz w:val="24"/>
          <w:szCs w:val="22"/>
          <w:lang w:eastAsia="zh-CN"/>
        </w:rPr>
        <w:t>7</w:t>
      </w:r>
      <w:r w:rsidRPr="000123AC">
        <w:rPr>
          <w:rFonts w:eastAsia="宋体"/>
          <w:color w:val="000000" w:themeColor="text1"/>
          <w:sz w:val="24"/>
          <w:szCs w:val="22"/>
          <w:lang w:eastAsia="zh-CN"/>
        </w:rPr>
        <w:t>.</w:t>
      </w:r>
      <w:r w:rsidRPr="000123AC">
        <w:rPr>
          <w:rFonts w:eastAsia="宋体" w:hint="eastAsia"/>
          <w:color w:val="000000" w:themeColor="text1"/>
          <w:sz w:val="24"/>
          <w:szCs w:val="22"/>
          <w:lang w:eastAsia="zh-CN"/>
        </w:rPr>
        <w:t>2</w:t>
      </w:r>
      <w:r w:rsidRPr="000123AC">
        <w:rPr>
          <w:rFonts w:eastAsia="宋体"/>
          <w:color w:val="000000" w:themeColor="text1"/>
          <w:sz w:val="24"/>
          <w:szCs w:val="22"/>
          <w:lang w:eastAsia="zh-CN"/>
        </w:rPr>
        <w:t>.</w:t>
      </w:r>
      <w:r w:rsidRPr="000123AC">
        <w:rPr>
          <w:rFonts w:eastAsia="宋体" w:hint="eastAsia"/>
          <w:color w:val="000000" w:themeColor="text1"/>
          <w:sz w:val="24"/>
          <w:szCs w:val="22"/>
          <w:lang w:eastAsia="zh-CN"/>
        </w:rPr>
        <w:t>3</w:t>
      </w:r>
    </w:p>
    <w:p w14:paraId="049EF064" w14:textId="77777777" w:rsidR="0025449E" w:rsidRPr="000123AC" w:rsidRDefault="00745064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color w:val="000000" w:themeColor="text1"/>
          <w:sz w:val="24"/>
          <w:szCs w:val="22"/>
          <w:lang w:eastAsia="zh-CN"/>
        </w:rPr>
      </w:pPr>
      <w:r w:rsidRPr="000123AC">
        <w:rPr>
          <w:color w:val="000000" w:themeColor="text1"/>
          <w:sz w:val="24"/>
          <w:szCs w:val="22"/>
        </w:rPr>
        <w:t xml:space="preserve">Document for:  </w:t>
      </w:r>
      <w:r w:rsidRPr="000123AC">
        <w:rPr>
          <w:rFonts w:hint="eastAsia"/>
          <w:color w:val="000000" w:themeColor="text1"/>
          <w:sz w:val="24"/>
          <w:szCs w:val="22"/>
        </w:rPr>
        <w:t xml:space="preserve">  </w:t>
      </w:r>
      <w:r w:rsidRPr="000123AC">
        <w:rPr>
          <w:color w:val="000000" w:themeColor="text1"/>
          <w:sz w:val="24"/>
          <w:szCs w:val="22"/>
        </w:rPr>
        <w:t>Discussion and Decision</w:t>
      </w:r>
    </w:p>
    <w:bookmarkEnd w:id="1"/>
    <w:bookmarkEnd w:id="2"/>
    <w:p w14:paraId="6078F023" w14:textId="77777777" w:rsidR="0025449E" w:rsidRPr="000123AC" w:rsidRDefault="0025449E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color w:val="000000" w:themeColor="text1"/>
          <w:sz w:val="24"/>
        </w:rPr>
      </w:pPr>
    </w:p>
    <w:p w14:paraId="1AA15751" w14:textId="77777777" w:rsidR="0025449E" w:rsidRPr="000123AC" w:rsidRDefault="00745064">
      <w:pPr>
        <w:pStyle w:val="1"/>
        <w:spacing w:before="120" w:after="120" w:line="360" w:lineRule="auto"/>
        <w:ind w:left="431" w:hanging="431"/>
        <w:rPr>
          <w:color w:val="000000" w:themeColor="text1"/>
          <w:lang w:val="en-US"/>
        </w:rPr>
      </w:pPr>
      <w:r w:rsidRPr="000123AC">
        <w:rPr>
          <w:color w:val="000000" w:themeColor="text1"/>
          <w:lang w:val="en-US"/>
        </w:rPr>
        <w:t>Introduction</w:t>
      </w:r>
    </w:p>
    <w:p w14:paraId="3A9F87C8" w14:textId="77777777" w:rsidR="0025449E" w:rsidRPr="000123AC" w:rsidRDefault="00745064">
      <w:pPr>
        <w:pStyle w:val="CRCoverPage"/>
        <w:spacing w:beforeLines="50" w:before="120" w:afterLines="50" w:line="260" w:lineRule="exact"/>
        <w:rPr>
          <w:rFonts w:eastAsia="宋体"/>
          <w:color w:val="000000" w:themeColor="text1"/>
          <w:lang w:val="en-US" w:eastAsia="zh-CN"/>
        </w:rPr>
      </w:pPr>
      <w:r w:rsidRPr="000123AC">
        <w:rPr>
          <w:rFonts w:ascii="Times New Roman" w:hAnsi="Times New Roman" w:hint="eastAsia"/>
          <w:color w:val="000000" w:themeColor="text1"/>
          <w:lang w:eastAsia="zh-CN"/>
        </w:rPr>
        <w:t>The WID of Rel-16 enhancements for NB-</w:t>
      </w:r>
      <w:proofErr w:type="spellStart"/>
      <w:r w:rsidRPr="000123AC">
        <w:rPr>
          <w:rFonts w:ascii="Times New Roman" w:hAnsi="Times New Roman" w:hint="eastAsia"/>
          <w:color w:val="000000" w:themeColor="text1"/>
          <w:lang w:eastAsia="zh-CN"/>
        </w:rPr>
        <w:t>IoT</w:t>
      </w:r>
      <w:proofErr w:type="spellEnd"/>
      <w:r w:rsidRPr="000123AC">
        <w:rPr>
          <w:rFonts w:ascii="Times New Roman" w:hAnsi="Times New Roman" w:hint="eastAsia"/>
          <w:color w:val="000000" w:themeColor="text1"/>
          <w:lang w:eastAsia="zh-CN"/>
        </w:rPr>
        <w:t xml:space="preserve"> </w:t>
      </w:r>
      <w:r w:rsidRPr="000123AC">
        <w:rPr>
          <w:rFonts w:ascii="Times New Roman" w:hAnsi="Times New Roman"/>
          <w:color w:val="000000" w:themeColor="text1"/>
          <w:lang w:eastAsia="zh-CN"/>
        </w:rPr>
        <w:t>and the</w:t>
      </w:r>
      <w:r w:rsidRPr="000123AC">
        <w:rPr>
          <w:rFonts w:ascii="Times New Roman" w:hAnsi="Times New Roman" w:hint="eastAsia"/>
          <w:color w:val="000000" w:themeColor="text1"/>
          <w:lang w:eastAsia="zh-CN"/>
        </w:rPr>
        <w:t xml:space="preserve"> WID of </w:t>
      </w:r>
      <w:r w:rsidRPr="000123AC">
        <w:rPr>
          <w:rFonts w:ascii="Times New Roman" w:hAnsi="Times New Roman"/>
          <w:color w:val="000000" w:themeColor="text1"/>
          <w:lang w:eastAsia="zh-CN"/>
        </w:rPr>
        <w:t>Rel-16 MTC enhancements for LTE</w:t>
      </w:r>
      <w:r w:rsidRPr="000123AC">
        <w:rPr>
          <w:rFonts w:ascii="Times New Roman" w:hAnsi="Times New Roman" w:hint="eastAsia"/>
          <w:color w:val="000000" w:themeColor="text1"/>
          <w:lang w:eastAsia="zh-CN"/>
        </w:rPr>
        <w:t xml:space="preserve"> </w:t>
      </w:r>
      <w:r w:rsidRPr="000123AC">
        <w:rPr>
          <w:rFonts w:ascii="Times New Roman" w:hAnsi="Times New Roman"/>
          <w:color w:val="000000" w:themeColor="text1"/>
          <w:lang w:eastAsia="zh-CN"/>
        </w:rPr>
        <w:t>were</w:t>
      </w:r>
      <w:r w:rsidRPr="000123AC">
        <w:rPr>
          <w:rFonts w:ascii="Times New Roman" w:hAnsi="Times New Roman" w:hint="eastAsia"/>
          <w:color w:val="000000" w:themeColor="text1"/>
          <w:lang w:eastAsia="zh-CN"/>
        </w:rPr>
        <w:t xml:space="preserve"> approved in RAN#</w:t>
      </w:r>
      <w:r w:rsidRPr="000123AC">
        <w:rPr>
          <w:rFonts w:ascii="Times New Roman" w:hAnsi="Times New Roman" w:hint="eastAsia"/>
          <w:color w:val="000000" w:themeColor="text1"/>
          <w:lang w:val="en-US" w:eastAsia="zh-CN"/>
        </w:rPr>
        <w:t>80</w:t>
      </w:r>
      <w:r w:rsidRPr="000123AC">
        <w:rPr>
          <w:rFonts w:ascii="Times New Roman" w:hAnsi="Times New Roman"/>
          <w:color w:val="000000" w:themeColor="text1"/>
          <w:lang w:val="en-US" w:eastAsia="zh-CN"/>
        </w:rPr>
        <w:t>. The WIDs have been revised for several times and the lasted ones are approved in</w:t>
      </w:r>
      <w:r w:rsidRPr="000123AC">
        <w:rPr>
          <w:rFonts w:ascii="Times New Roman" w:hAnsi="Times New Roman" w:hint="eastAsia"/>
          <w:color w:val="000000" w:themeColor="text1"/>
          <w:lang w:eastAsia="zh-CN"/>
        </w:rPr>
        <w:t xml:space="preserve"> RAN#</w:t>
      </w:r>
      <w:r w:rsidRPr="000123AC">
        <w:rPr>
          <w:rFonts w:ascii="Times New Roman" w:hAnsi="Times New Roman" w:hint="eastAsia"/>
          <w:color w:val="000000" w:themeColor="text1"/>
          <w:lang w:val="en-US" w:eastAsia="zh-CN"/>
        </w:rPr>
        <w:t>8</w:t>
      </w:r>
      <w:r w:rsidRPr="000123AC">
        <w:rPr>
          <w:rFonts w:ascii="Times New Roman" w:hAnsi="Times New Roman"/>
          <w:color w:val="000000" w:themeColor="text1"/>
          <w:lang w:val="en-US" w:eastAsia="zh-CN"/>
        </w:rPr>
        <w:t xml:space="preserve">3 </w:t>
      </w:r>
      <w:r w:rsidRPr="000123AC">
        <w:rPr>
          <w:rFonts w:ascii="Times New Roman" w:hAnsi="Times New Roman" w:hint="eastAsia"/>
          <w:color w:val="000000" w:themeColor="text1"/>
          <w:vertAlign w:val="superscript"/>
          <w:lang w:eastAsia="zh-CN"/>
        </w:rPr>
        <w:t>[</w:t>
      </w:r>
      <w:r w:rsidRPr="000123AC">
        <w:rPr>
          <w:rFonts w:ascii="Times New Roman" w:hAnsi="Times New Roman" w:hint="eastAsia"/>
          <w:color w:val="000000" w:themeColor="text1"/>
          <w:vertAlign w:val="superscript"/>
          <w:lang w:val="en-US" w:eastAsia="zh-CN"/>
        </w:rPr>
        <w:t>1</w:t>
      </w:r>
      <w:proofErr w:type="gramStart"/>
      <w:r w:rsidRPr="000123AC">
        <w:rPr>
          <w:rFonts w:ascii="Times New Roman" w:hAnsi="Times New Roman" w:hint="eastAsia"/>
          <w:color w:val="000000" w:themeColor="text1"/>
          <w:vertAlign w:val="superscript"/>
          <w:lang w:eastAsia="zh-CN"/>
        </w:rPr>
        <w:t>]</w:t>
      </w:r>
      <w:r w:rsidRPr="000123AC">
        <w:rPr>
          <w:rFonts w:ascii="Times New Roman" w:hAnsi="Times New Roman"/>
          <w:color w:val="000000" w:themeColor="text1"/>
          <w:vertAlign w:val="superscript"/>
          <w:lang w:eastAsia="zh-CN"/>
        </w:rPr>
        <w:t>[</w:t>
      </w:r>
      <w:proofErr w:type="gramEnd"/>
      <w:r w:rsidRPr="000123AC">
        <w:rPr>
          <w:rFonts w:ascii="Times New Roman" w:hAnsi="Times New Roman"/>
          <w:color w:val="000000" w:themeColor="text1"/>
          <w:vertAlign w:val="superscript"/>
          <w:lang w:eastAsia="zh-CN"/>
        </w:rPr>
        <w:t>2]</w:t>
      </w:r>
      <w:r w:rsidRPr="000123AC">
        <w:rPr>
          <w:rFonts w:ascii="Times New Roman" w:hAnsi="Times New Roman" w:hint="eastAsia"/>
          <w:color w:val="000000" w:themeColor="text1"/>
          <w:lang w:val="en-US" w:eastAsia="zh-CN"/>
        </w:rPr>
        <w:t>.</w:t>
      </w:r>
      <w:r w:rsidRPr="000123AC">
        <w:rPr>
          <w:rFonts w:ascii="Times New Roman" w:hAnsi="Times New Roman"/>
          <w:color w:val="000000" w:themeColor="text1"/>
          <w:lang w:val="en-US" w:eastAsia="zh-CN"/>
        </w:rPr>
        <w:t xml:space="preserve"> T</w:t>
      </w:r>
      <w:r w:rsidRPr="000123AC">
        <w:rPr>
          <w:rFonts w:ascii="Times New Roman" w:hAnsi="Times New Roman" w:hint="eastAsia"/>
          <w:color w:val="000000" w:themeColor="text1"/>
          <w:lang w:val="en-US" w:eastAsia="zh-CN"/>
        </w:rPr>
        <w:t xml:space="preserve">he following </w:t>
      </w:r>
      <w:r w:rsidRPr="000123AC">
        <w:rPr>
          <w:rFonts w:ascii="Times New Roman" w:hAnsi="Times New Roman"/>
          <w:color w:val="000000" w:themeColor="text1"/>
          <w:lang w:eastAsia="zh-CN"/>
        </w:rPr>
        <w:t>objective</w:t>
      </w:r>
      <w:r w:rsidRPr="000123AC">
        <w:rPr>
          <w:rFonts w:ascii="Times New Roman" w:hAnsi="Times New Roman" w:hint="eastAsia"/>
          <w:color w:val="000000" w:themeColor="text1"/>
          <w:lang w:eastAsia="zh-CN"/>
        </w:rPr>
        <w:t xml:space="preserve"> </w:t>
      </w:r>
      <w:r w:rsidRPr="000123AC">
        <w:rPr>
          <w:rFonts w:ascii="Times New Roman" w:hAnsi="Times New Roman"/>
          <w:color w:val="000000" w:themeColor="text1"/>
          <w:lang w:val="en-US" w:eastAsia="zh-CN"/>
        </w:rPr>
        <w:t>is</w:t>
      </w:r>
      <w:r w:rsidRPr="000123AC">
        <w:rPr>
          <w:rFonts w:ascii="Times New Roman" w:hAnsi="Times New Roman" w:hint="eastAsia"/>
          <w:color w:val="000000" w:themeColor="text1"/>
          <w:lang w:val="en-US" w:eastAsia="zh-CN"/>
        </w:rPr>
        <w:t xml:space="preserve"> included</w:t>
      </w:r>
      <w:r w:rsidRPr="000123AC">
        <w:rPr>
          <w:rFonts w:ascii="Times New Roman" w:hAnsi="Times New Roman"/>
          <w:color w:val="000000" w:themeColor="text1"/>
          <w:lang w:val="en-US" w:eastAsia="zh-CN"/>
        </w:rPr>
        <w:t xml:space="preserve"> in both of these WIDs</w:t>
      </w:r>
      <w:r w:rsidRPr="000123AC">
        <w:rPr>
          <w:rFonts w:ascii="Times New Roman" w:hAnsi="Times New Roman" w:hint="eastAsia"/>
          <w:color w:val="000000" w:themeColor="text1"/>
          <w:lang w:eastAsia="zh-CN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0"/>
      </w:tblGrid>
      <w:tr w:rsidR="000123AC" w:rsidRPr="000123AC" w14:paraId="04B76853" w14:textId="77777777" w:rsidTr="00912189">
        <w:tc>
          <w:tcPr>
            <w:tcW w:w="10060" w:type="dxa"/>
          </w:tcPr>
          <w:p w14:paraId="1528D6D4" w14:textId="77777777" w:rsidR="0025449E" w:rsidRPr="000123AC" w:rsidRDefault="00745064">
            <w:pPr>
              <w:spacing w:beforeLines="50" w:before="120" w:afterLines="50" w:after="120"/>
              <w:rPr>
                <w:b/>
                <w:bCs/>
                <w:i/>
                <w:color w:val="000000" w:themeColor="text1"/>
                <w:sz w:val="21"/>
                <w:szCs w:val="21"/>
              </w:rPr>
            </w:pPr>
            <w:r w:rsidRPr="000123AC">
              <w:rPr>
                <w:b/>
                <w:bCs/>
                <w:i/>
                <w:color w:val="000000" w:themeColor="text1"/>
                <w:sz w:val="21"/>
                <w:szCs w:val="21"/>
              </w:rPr>
              <w:t>Improved DL transmission efficiency and/or UE power consumption:</w:t>
            </w:r>
          </w:p>
          <w:p w14:paraId="5AC64E51" w14:textId="77777777" w:rsidR="0025449E" w:rsidRPr="000123AC" w:rsidRDefault="00745064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Lines="30" w:before="72" w:afterLines="30" w:after="72" w:line="240" w:lineRule="auto"/>
              <w:textAlignment w:val="baseline"/>
              <w:rPr>
                <w:bCs/>
                <w:color w:val="000000" w:themeColor="text1"/>
              </w:rPr>
            </w:pPr>
            <w:r w:rsidRPr="000123AC">
              <w:rPr>
                <w:bCs/>
                <w:i/>
                <w:color w:val="000000" w:themeColor="text1"/>
                <w:sz w:val="21"/>
                <w:szCs w:val="21"/>
              </w:rPr>
              <w:t>Specify support for UE-group wake-up signal (WUS) [RAN1, RAN2, RAN4]</w:t>
            </w:r>
          </w:p>
        </w:tc>
      </w:tr>
    </w:tbl>
    <w:p w14:paraId="0B29E50A" w14:textId="77777777" w:rsidR="0025449E" w:rsidRPr="000123AC" w:rsidRDefault="00745064">
      <w:pPr>
        <w:spacing w:beforeLines="50" w:before="120" w:after="100"/>
        <w:rPr>
          <w:color w:val="000000" w:themeColor="text1"/>
          <w:sz w:val="20"/>
          <w:szCs w:val="20"/>
          <w:lang w:val="en-GB"/>
        </w:rPr>
      </w:pPr>
      <w:bookmarkStart w:id="7" w:name="OLE_LINK5"/>
      <w:bookmarkEnd w:id="3"/>
      <w:bookmarkEnd w:id="4"/>
      <w:r w:rsidRPr="000123AC">
        <w:rPr>
          <w:color w:val="000000" w:themeColor="text1"/>
          <w:sz w:val="20"/>
          <w:szCs w:val="20"/>
          <w:lang w:val="en-GB"/>
        </w:rPr>
        <w:t>In RAN</w:t>
      </w:r>
      <w:r w:rsidRPr="000123AC">
        <w:rPr>
          <w:rFonts w:eastAsia="宋体" w:hint="eastAsia"/>
          <w:color w:val="000000" w:themeColor="text1"/>
          <w:sz w:val="20"/>
          <w:szCs w:val="20"/>
        </w:rPr>
        <w:t>1</w:t>
      </w:r>
      <w:r w:rsidRPr="000123AC">
        <w:rPr>
          <w:color w:val="000000" w:themeColor="text1"/>
          <w:sz w:val="20"/>
          <w:szCs w:val="20"/>
          <w:lang w:val="en-GB"/>
        </w:rPr>
        <w:t xml:space="preserve"> #</w:t>
      </w:r>
      <w:r w:rsidRPr="000123AC">
        <w:rPr>
          <w:rFonts w:eastAsia="宋体" w:hint="eastAsia"/>
          <w:color w:val="000000" w:themeColor="text1"/>
          <w:sz w:val="20"/>
          <w:szCs w:val="20"/>
        </w:rPr>
        <w:t>96</w:t>
      </w:r>
      <w:r w:rsidRPr="000123AC">
        <w:rPr>
          <w:color w:val="000000" w:themeColor="text1"/>
          <w:sz w:val="20"/>
          <w:szCs w:val="20"/>
          <w:lang w:val="en-GB"/>
        </w:rPr>
        <w:t>~#</w:t>
      </w:r>
      <w:r w:rsidRPr="000123AC">
        <w:rPr>
          <w:rFonts w:eastAsia="宋体" w:hint="eastAsia"/>
          <w:color w:val="000000" w:themeColor="text1"/>
          <w:sz w:val="20"/>
          <w:szCs w:val="20"/>
        </w:rPr>
        <w:t>98</w:t>
      </w:r>
      <w:r w:rsidRPr="000123AC">
        <w:rPr>
          <w:color w:val="000000" w:themeColor="text1"/>
          <w:sz w:val="20"/>
          <w:szCs w:val="20"/>
          <w:lang w:val="en-GB"/>
        </w:rPr>
        <w:t>meeting, the following agreements have been achieved:</w:t>
      </w:r>
    </w:p>
    <w:tbl>
      <w:tblPr>
        <w:tblStyle w:val="af5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0"/>
      </w:tblGrid>
      <w:tr w:rsidR="000123AC" w:rsidRPr="000123AC" w14:paraId="252990DB" w14:textId="77777777" w:rsidTr="00912189">
        <w:tc>
          <w:tcPr>
            <w:tcW w:w="10060" w:type="dxa"/>
          </w:tcPr>
          <w:p w14:paraId="61445C8A" w14:textId="77777777" w:rsidR="0025449E" w:rsidRPr="000123AC" w:rsidRDefault="00745064">
            <w:pPr>
              <w:spacing w:beforeLines="30" w:before="72" w:afterLines="30" w:after="72"/>
              <w:rPr>
                <w:rFonts w:eastAsia="MS Mincho"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eastAsia="MS Mincho"/>
                <w:color w:val="000000" w:themeColor="text1"/>
                <w:sz w:val="20"/>
                <w:szCs w:val="20"/>
                <w:highlight w:val="green"/>
                <w:lang w:eastAsia="ja-JP"/>
              </w:rPr>
              <w:t>RAN</w:t>
            </w:r>
            <w:r w:rsidRPr="000123AC">
              <w:rPr>
                <w:rFonts w:eastAsia="宋体"/>
                <w:color w:val="000000" w:themeColor="text1"/>
                <w:sz w:val="20"/>
                <w:szCs w:val="20"/>
                <w:highlight w:val="green"/>
              </w:rPr>
              <w:t>1</w:t>
            </w:r>
            <w:r w:rsidRPr="000123AC">
              <w:rPr>
                <w:rFonts w:eastAsia="MS Mincho"/>
                <w:color w:val="000000" w:themeColor="text1"/>
                <w:sz w:val="20"/>
                <w:szCs w:val="20"/>
                <w:highlight w:val="green"/>
                <w:lang w:eastAsia="ja-JP"/>
              </w:rPr>
              <w:t>#</w:t>
            </w:r>
            <w:r w:rsidRPr="000123AC">
              <w:rPr>
                <w:rFonts w:eastAsia="宋体"/>
                <w:color w:val="000000" w:themeColor="text1"/>
                <w:sz w:val="20"/>
                <w:szCs w:val="20"/>
                <w:highlight w:val="green"/>
              </w:rPr>
              <w:t>96</w:t>
            </w:r>
            <w:r w:rsidRPr="000123AC">
              <w:rPr>
                <w:rFonts w:eastAsia="MS Mincho"/>
                <w:color w:val="000000" w:themeColor="text1"/>
                <w:sz w:val="20"/>
                <w:szCs w:val="20"/>
                <w:highlight w:val="green"/>
                <w:lang w:eastAsia="ja-JP"/>
              </w:rPr>
              <w:t xml:space="preserve"> agreements:</w:t>
            </w:r>
          </w:p>
          <w:p w14:paraId="169F04E9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left="714" w:hanging="357"/>
              <w:rPr>
                <w:bCs/>
                <w:i/>
                <w:color w:val="000000" w:themeColor="text1"/>
                <w:sz w:val="20"/>
                <w:szCs w:val="20"/>
              </w:rPr>
            </w:pPr>
            <w:r w:rsidRPr="000123AC">
              <w:rPr>
                <w:bCs/>
                <w:i/>
                <w:color w:val="000000" w:themeColor="text1"/>
                <w:sz w:val="20"/>
                <w:szCs w:val="20"/>
              </w:rPr>
              <w:t>If configured, a common WUS is used to wake up all group WUS UEs monitoring the same WUS (time-frequency) resource if more than one UE group occupies the WUS resource.</w:t>
            </w:r>
          </w:p>
          <w:p w14:paraId="6D8C0BE6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left="714" w:hanging="357"/>
              <w:rPr>
                <w:bCs/>
                <w:i/>
                <w:color w:val="000000" w:themeColor="text1"/>
                <w:sz w:val="20"/>
                <w:szCs w:val="20"/>
                <w:lang w:val="en-GB"/>
              </w:rPr>
            </w:pPr>
            <w:r w:rsidRPr="000123AC">
              <w:rPr>
                <w:bCs/>
                <w:i/>
                <w:color w:val="000000" w:themeColor="text1"/>
                <w:sz w:val="20"/>
                <w:szCs w:val="20"/>
              </w:rPr>
              <w:t>If the group WUS resource is configured to be shared by Rel-15 WUS and Rel-16 WUS, a common WUS for all the group WUS UEs in the same WUS resource is configured to be legacy WUS or a non-legacy WUS.</w:t>
            </w:r>
          </w:p>
          <w:p w14:paraId="30B16BAB" w14:textId="77777777" w:rsidR="0025449E" w:rsidRPr="000123AC" w:rsidRDefault="00745064">
            <w:pPr>
              <w:spacing w:beforeLines="30" w:before="72" w:afterLines="30" w:after="72"/>
              <w:rPr>
                <w:rFonts w:eastAsia="MS Mincho"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eastAsia="MS Mincho"/>
                <w:color w:val="000000" w:themeColor="text1"/>
                <w:sz w:val="20"/>
                <w:szCs w:val="20"/>
                <w:highlight w:val="green"/>
                <w:lang w:eastAsia="ja-JP"/>
              </w:rPr>
              <w:t>RAN</w:t>
            </w:r>
            <w:r w:rsidRPr="000123AC">
              <w:rPr>
                <w:rFonts w:eastAsia="宋体"/>
                <w:color w:val="000000" w:themeColor="text1"/>
                <w:sz w:val="20"/>
                <w:szCs w:val="20"/>
                <w:highlight w:val="green"/>
              </w:rPr>
              <w:t>1</w:t>
            </w:r>
            <w:r w:rsidRPr="000123AC">
              <w:rPr>
                <w:rFonts w:eastAsia="MS Mincho"/>
                <w:color w:val="000000" w:themeColor="text1"/>
                <w:sz w:val="20"/>
                <w:szCs w:val="20"/>
                <w:highlight w:val="green"/>
                <w:lang w:eastAsia="ja-JP"/>
              </w:rPr>
              <w:t>#</w:t>
            </w:r>
            <w:r w:rsidRPr="000123AC">
              <w:rPr>
                <w:rFonts w:eastAsia="宋体"/>
                <w:color w:val="000000" w:themeColor="text1"/>
                <w:sz w:val="20"/>
                <w:szCs w:val="20"/>
                <w:highlight w:val="green"/>
              </w:rPr>
              <w:t>97</w:t>
            </w:r>
            <w:r w:rsidRPr="000123AC">
              <w:rPr>
                <w:rFonts w:eastAsia="MS Mincho"/>
                <w:color w:val="000000" w:themeColor="text1"/>
                <w:sz w:val="20"/>
                <w:szCs w:val="20"/>
                <w:highlight w:val="green"/>
                <w:lang w:eastAsia="ja-JP"/>
              </w:rPr>
              <w:t xml:space="preserve"> agreements:</w:t>
            </w:r>
          </w:p>
          <w:p w14:paraId="217C555E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left="714" w:hanging="357"/>
              <w:rPr>
                <w:bCs/>
                <w:i/>
                <w:color w:val="000000" w:themeColor="text1"/>
                <w:sz w:val="20"/>
                <w:szCs w:val="20"/>
              </w:rPr>
            </w:pPr>
            <w:r w:rsidRPr="000123AC">
              <w:rPr>
                <w:bCs/>
                <w:i/>
                <w:color w:val="000000" w:themeColor="text1"/>
                <w:sz w:val="20"/>
                <w:szCs w:val="20"/>
              </w:rPr>
              <w:t xml:space="preserve"> If the group WUS resource is configured to be shared by Rel-15 WUS and Rel-16 WUS, the common WUS sequence for all the group WUS UEs in the same WUS resource can be configured to be the Rel-15 WUS sequence or a Rel-16 WUS sequence.</w:t>
            </w:r>
          </w:p>
          <w:p w14:paraId="39E3AD3F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left="714" w:hanging="357"/>
              <w:rPr>
                <w:bCs/>
                <w:i/>
                <w:color w:val="000000" w:themeColor="text1"/>
                <w:sz w:val="20"/>
                <w:szCs w:val="20"/>
              </w:rPr>
            </w:pPr>
            <w:r w:rsidRPr="000123AC">
              <w:rPr>
                <w:bCs/>
                <w:i/>
                <w:color w:val="000000" w:themeColor="text1"/>
                <w:sz w:val="20"/>
                <w:szCs w:val="20"/>
              </w:rPr>
              <w:t xml:space="preserve">Each UE monitors up to X WUS sequences. </w:t>
            </w:r>
          </w:p>
          <w:p w14:paraId="6E7A2945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left="714" w:hanging="357"/>
              <w:rPr>
                <w:bCs/>
                <w:i/>
                <w:color w:val="000000" w:themeColor="text1"/>
                <w:sz w:val="20"/>
                <w:szCs w:val="20"/>
              </w:rPr>
            </w:pPr>
            <w:r w:rsidRPr="000123AC">
              <w:rPr>
                <w:bCs/>
                <w:i/>
                <w:color w:val="000000" w:themeColor="text1"/>
                <w:sz w:val="20"/>
                <w:szCs w:val="20"/>
              </w:rPr>
              <w:t>Value of X will be selected between 2 and 3</w:t>
            </w:r>
          </w:p>
          <w:p w14:paraId="5F8E1EAC" w14:textId="77777777" w:rsidR="0025449E" w:rsidRPr="000123AC" w:rsidRDefault="00745064">
            <w:pPr>
              <w:spacing w:beforeLines="30" w:before="72" w:afterLines="30" w:after="72"/>
              <w:ind w:firstLineChars="400" w:firstLine="800"/>
              <w:rPr>
                <w:bCs/>
                <w:i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/>
                <w:bCs/>
                <w:i/>
                <w:color w:val="000000" w:themeColor="text1"/>
                <w:sz w:val="20"/>
                <w:szCs w:val="20"/>
              </w:rPr>
              <w:t>—</w:t>
            </w:r>
            <w:r w:rsidRPr="000123AC">
              <w:rPr>
                <w:bCs/>
                <w:i/>
                <w:color w:val="000000" w:themeColor="text1"/>
                <w:sz w:val="20"/>
                <w:szCs w:val="20"/>
              </w:rPr>
              <w:t>X=3 can only be supported if a common WUS for a subset of UE groups for service-based grouping is supported</w:t>
            </w:r>
          </w:p>
          <w:p w14:paraId="6A3B87D2" w14:textId="77777777" w:rsidR="0025449E" w:rsidRPr="000123AC" w:rsidRDefault="00745064">
            <w:pPr>
              <w:spacing w:beforeLines="30" w:before="72" w:afterLines="30" w:after="72"/>
              <w:rPr>
                <w:rFonts w:eastAsia="MS Mincho"/>
                <w:color w:val="000000" w:themeColor="text1"/>
                <w:sz w:val="20"/>
                <w:szCs w:val="20"/>
                <w:highlight w:val="green"/>
                <w:lang w:eastAsia="ja-JP"/>
              </w:rPr>
            </w:pPr>
            <w:r w:rsidRPr="000123AC">
              <w:rPr>
                <w:rFonts w:eastAsia="MS Mincho"/>
                <w:color w:val="000000" w:themeColor="text1"/>
                <w:sz w:val="20"/>
                <w:szCs w:val="20"/>
                <w:highlight w:val="green"/>
                <w:lang w:val="en-GB" w:eastAsia="ja-JP"/>
              </w:rPr>
              <w:t xml:space="preserve">RAN1#98 </w:t>
            </w:r>
            <w:r w:rsidRPr="000123AC">
              <w:rPr>
                <w:rFonts w:eastAsia="MS Mincho"/>
                <w:color w:val="000000" w:themeColor="text1"/>
                <w:sz w:val="20"/>
                <w:szCs w:val="20"/>
                <w:highlight w:val="green"/>
                <w:lang w:eastAsia="ja-JP"/>
              </w:rPr>
              <w:t>agreement:</w:t>
            </w:r>
          </w:p>
          <w:p w14:paraId="08D66D3E" w14:textId="77777777" w:rsidR="0025449E" w:rsidRPr="000123AC" w:rsidRDefault="00745064">
            <w:pPr>
              <w:spacing w:beforeLines="30" w:before="72" w:afterLines="30" w:after="72"/>
              <w:ind w:firstLineChars="200" w:firstLine="400"/>
              <w:rPr>
                <w:bCs/>
                <w:i/>
                <w:color w:val="000000" w:themeColor="text1"/>
                <w:sz w:val="20"/>
                <w:szCs w:val="20"/>
              </w:rPr>
            </w:pPr>
            <w:r w:rsidRPr="000123AC">
              <w:rPr>
                <w:bCs/>
                <w:i/>
                <w:color w:val="000000" w:themeColor="text1"/>
                <w:sz w:val="20"/>
                <w:szCs w:val="20"/>
              </w:rPr>
              <w:t>The maximum number of UE groups per WUS resource is 8.</w:t>
            </w:r>
          </w:p>
        </w:tc>
      </w:tr>
    </w:tbl>
    <w:bookmarkEnd w:id="7"/>
    <w:p w14:paraId="46A6F747" w14:textId="77777777" w:rsidR="0025449E" w:rsidRPr="000123AC" w:rsidRDefault="00745064">
      <w:pPr>
        <w:spacing w:beforeLines="50" w:before="120" w:after="100"/>
        <w:rPr>
          <w:color w:val="000000" w:themeColor="text1"/>
          <w:sz w:val="20"/>
          <w:szCs w:val="20"/>
          <w:lang w:val="en-GB"/>
        </w:rPr>
      </w:pPr>
      <w:r w:rsidRPr="000123AC">
        <w:rPr>
          <w:color w:val="000000" w:themeColor="text1"/>
          <w:sz w:val="20"/>
          <w:szCs w:val="20"/>
          <w:lang w:val="en-GB"/>
        </w:rPr>
        <w:t>In RAN2 #10</w:t>
      </w:r>
      <w:r w:rsidRPr="000123AC">
        <w:rPr>
          <w:rFonts w:eastAsia="宋体" w:hint="eastAsia"/>
          <w:color w:val="000000" w:themeColor="text1"/>
          <w:sz w:val="20"/>
          <w:szCs w:val="20"/>
        </w:rPr>
        <w:t>4</w:t>
      </w:r>
      <w:r w:rsidRPr="000123AC">
        <w:rPr>
          <w:color w:val="000000" w:themeColor="text1"/>
          <w:sz w:val="20"/>
          <w:szCs w:val="20"/>
          <w:lang w:val="en-GB"/>
        </w:rPr>
        <w:t>~#10</w:t>
      </w:r>
      <w:r w:rsidRPr="000123AC">
        <w:rPr>
          <w:rFonts w:eastAsia="宋体" w:hint="eastAsia"/>
          <w:color w:val="000000" w:themeColor="text1"/>
          <w:sz w:val="20"/>
          <w:szCs w:val="20"/>
        </w:rPr>
        <w:t>7bis</w:t>
      </w:r>
      <w:r w:rsidRPr="000123AC">
        <w:rPr>
          <w:rFonts w:eastAsia="宋体"/>
          <w:color w:val="000000" w:themeColor="text1"/>
          <w:sz w:val="20"/>
          <w:szCs w:val="20"/>
        </w:rPr>
        <w:t xml:space="preserve"> </w:t>
      </w:r>
      <w:r w:rsidRPr="000123AC">
        <w:rPr>
          <w:color w:val="000000" w:themeColor="text1"/>
          <w:sz w:val="20"/>
          <w:szCs w:val="20"/>
          <w:lang w:val="en-GB"/>
        </w:rPr>
        <w:t>meeting, based on the contributions</w:t>
      </w:r>
      <w:r w:rsidRPr="000123AC">
        <w:rPr>
          <w:rFonts w:eastAsia="宋体"/>
          <w:color w:val="000000" w:themeColor="text1"/>
          <w:sz w:val="20"/>
          <w:szCs w:val="20"/>
          <w:lang w:val="en-GB"/>
        </w:rPr>
        <w:t xml:space="preserve">, </w:t>
      </w:r>
      <w:r w:rsidRPr="000123AC">
        <w:rPr>
          <w:color w:val="000000" w:themeColor="text1"/>
          <w:sz w:val="20"/>
          <w:szCs w:val="20"/>
          <w:lang w:val="en-GB"/>
        </w:rPr>
        <w:t>the following agreements have been achieved:</w:t>
      </w: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60"/>
      </w:tblGrid>
      <w:tr w:rsidR="000123AC" w:rsidRPr="000123AC" w14:paraId="31954761" w14:textId="77777777" w:rsidTr="00912189">
        <w:tc>
          <w:tcPr>
            <w:tcW w:w="10060" w:type="dxa"/>
            <w:shd w:val="clear" w:color="auto" w:fill="auto"/>
          </w:tcPr>
          <w:p w14:paraId="0E6930D8" w14:textId="77777777" w:rsidR="0025449E" w:rsidRPr="000123AC" w:rsidRDefault="00745064">
            <w:pPr>
              <w:spacing w:before="120" w:after="120"/>
              <w:rPr>
                <w:rFonts w:eastAsia="MS Mincho" w:cs="Arial"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eastAsia="MS Mincho" w:cs="Arial"/>
                <w:color w:val="000000" w:themeColor="text1"/>
                <w:sz w:val="20"/>
                <w:szCs w:val="20"/>
                <w:highlight w:val="green"/>
                <w:lang w:eastAsia="ja-JP"/>
              </w:rPr>
              <w:t>RAN2#104 agreements:</w:t>
            </w:r>
          </w:p>
          <w:p w14:paraId="74837DF8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left="714" w:hanging="357"/>
              <w:rPr>
                <w:bCs/>
                <w:i/>
                <w:color w:val="000000" w:themeColor="text1"/>
                <w:sz w:val="20"/>
                <w:szCs w:val="20"/>
              </w:rPr>
            </w:pPr>
            <w:r w:rsidRPr="000123AC">
              <w:rPr>
                <w:bCs/>
                <w:i/>
                <w:color w:val="000000" w:themeColor="text1"/>
                <w:sz w:val="20"/>
                <w:szCs w:val="20"/>
              </w:rPr>
              <w:t xml:space="preserve">Further discuss the benefit and feasibility of using service based parameters for grouping in addition to UE-ID </w:t>
            </w:r>
          </w:p>
          <w:p w14:paraId="73849970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left="714" w:hanging="357"/>
              <w:rPr>
                <w:bCs/>
                <w:i/>
                <w:color w:val="000000" w:themeColor="text1"/>
                <w:sz w:val="20"/>
                <w:szCs w:val="20"/>
                <w:lang w:eastAsia="en-US"/>
              </w:rPr>
            </w:pPr>
            <w:r w:rsidRPr="000123AC">
              <w:rPr>
                <w:bCs/>
                <w:i/>
                <w:color w:val="000000" w:themeColor="text1"/>
                <w:sz w:val="20"/>
                <w:szCs w:val="20"/>
                <w:lang w:eastAsia="en-US"/>
              </w:rPr>
              <w:t xml:space="preserve">Can discuss group distribution further, including Rel-15/16 mechanism interaction, once we know more about number of groups and more about the grouping solution (e.g. service based parameters) </w:t>
            </w:r>
          </w:p>
          <w:p w14:paraId="40FF51C0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left="714" w:hanging="357"/>
              <w:rPr>
                <w:bCs/>
                <w:i/>
                <w:color w:val="000000" w:themeColor="text1"/>
                <w:sz w:val="20"/>
                <w:szCs w:val="20"/>
                <w:lang w:eastAsia="en-GB"/>
              </w:rPr>
            </w:pPr>
            <w:r w:rsidRPr="000123AC">
              <w:rPr>
                <w:bCs/>
                <w:i/>
                <w:color w:val="000000" w:themeColor="text1"/>
                <w:sz w:val="20"/>
                <w:szCs w:val="20"/>
                <w:lang w:eastAsia="en-US"/>
              </w:rPr>
              <w:t>RAN2 will decide on the UE to WUS group mapping</w:t>
            </w:r>
          </w:p>
          <w:p w14:paraId="1DF01A87" w14:textId="77777777" w:rsidR="0025449E" w:rsidRPr="000123AC" w:rsidRDefault="00745064">
            <w:pPr>
              <w:spacing w:before="120" w:after="120"/>
              <w:rPr>
                <w:rFonts w:eastAsia="MS Mincho" w:cs="Arial"/>
                <w:color w:val="000000" w:themeColor="text1"/>
                <w:sz w:val="20"/>
                <w:szCs w:val="20"/>
                <w:highlight w:val="green"/>
                <w:lang w:eastAsia="ja-JP"/>
              </w:rPr>
            </w:pPr>
            <w:bookmarkStart w:id="8" w:name="OLE_LINK7"/>
            <w:r w:rsidRPr="000123AC">
              <w:rPr>
                <w:rFonts w:eastAsia="MS Mincho" w:cs="Arial"/>
                <w:color w:val="000000" w:themeColor="text1"/>
                <w:sz w:val="20"/>
                <w:szCs w:val="20"/>
                <w:highlight w:val="green"/>
                <w:lang w:eastAsia="ja-JP"/>
              </w:rPr>
              <w:t>RAN2#105 agreements:</w:t>
            </w:r>
          </w:p>
          <w:bookmarkEnd w:id="8"/>
          <w:p w14:paraId="1F36767A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lastRenderedPageBreak/>
              <w:t>Feasibility of the solution based on the following attributes for deriving the service-type for GWUS can be studied further.</w:t>
            </w:r>
          </w:p>
          <w:p w14:paraId="076BDA19" w14:textId="77777777" w:rsidR="0025449E" w:rsidRPr="000123AC" w:rsidRDefault="00745064">
            <w:pPr>
              <w:numPr>
                <w:ilvl w:val="1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 </w:t>
            </w: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Paging Probability</w:t>
            </w:r>
          </w:p>
          <w:p w14:paraId="4F9AB843" w14:textId="77777777" w:rsidR="0025449E" w:rsidRPr="000123AC" w:rsidRDefault="00745064">
            <w:pPr>
              <w:numPr>
                <w:ilvl w:val="1"/>
                <w:numId w:val="7"/>
              </w:numPr>
              <w:spacing w:beforeLines="30" w:before="72" w:afterLines="30" w:after="72" w:line="240" w:lineRule="exact"/>
              <w:ind w:hanging="357"/>
              <w:rPr>
                <w:color w:val="000000" w:themeColor="text1"/>
                <w:sz w:val="20"/>
                <w:szCs w:val="20"/>
              </w:rPr>
            </w:pPr>
            <w:r w:rsidRPr="000123AC"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 </w:t>
            </w: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Mobility </w:t>
            </w:r>
          </w:p>
          <w:p w14:paraId="7D9BD19B" w14:textId="77777777" w:rsidR="0025449E" w:rsidRPr="000123AC" w:rsidRDefault="00745064">
            <w:pPr>
              <w:spacing w:before="120" w:after="120"/>
              <w:rPr>
                <w:rFonts w:eastAsia="MS Mincho" w:cs="Arial"/>
                <w:color w:val="000000" w:themeColor="text1"/>
                <w:sz w:val="20"/>
                <w:szCs w:val="20"/>
                <w:highlight w:val="green"/>
                <w:lang w:eastAsia="ja-JP"/>
              </w:rPr>
            </w:pPr>
            <w:r w:rsidRPr="000123AC">
              <w:rPr>
                <w:rFonts w:eastAsia="MS Mincho" w:cs="Arial"/>
                <w:color w:val="000000" w:themeColor="text1"/>
                <w:sz w:val="20"/>
                <w:szCs w:val="20"/>
                <w:highlight w:val="green"/>
                <w:lang w:eastAsia="ja-JP"/>
              </w:rPr>
              <w:t>RAN2#105</w:t>
            </w:r>
            <w:r w:rsidRPr="000123AC">
              <w:rPr>
                <w:rFonts w:eastAsia="MS Mincho" w:cs="Arial" w:hint="eastAsia"/>
                <w:color w:val="000000" w:themeColor="text1"/>
                <w:sz w:val="20"/>
                <w:szCs w:val="20"/>
                <w:highlight w:val="green"/>
                <w:lang w:eastAsia="ja-JP"/>
              </w:rPr>
              <w:t>bis</w:t>
            </w:r>
            <w:r w:rsidRPr="000123AC">
              <w:rPr>
                <w:rFonts w:eastAsia="MS Mincho" w:cs="Arial"/>
                <w:color w:val="000000" w:themeColor="text1"/>
                <w:sz w:val="20"/>
                <w:szCs w:val="20"/>
                <w:highlight w:val="green"/>
                <w:lang w:eastAsia="ja-JP"/>
              </w:rPr>
              <w:t xml:space="preserve"> agreements:</w:t>
            </w:r>
          </w:p>
          <w:p w14:paraId="5DC51D65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Additional grouping based on DRX/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eDRX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 is not supported</w:t>
            </w:r>
          </w:p>
          <w:p w14:paraId="6E058FB8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Coverage based grouping is not supported</w:t>
            </w:r>
          </w:p>
          <w:p w14:paraId="6667727D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Additional grouping based on gap is not supported</w:t>
            </w:r>
          </w:p>
          <w:p w14:paraId="29A00DF0" w14:textId="77777777" w:rsidR="0025449E" w:rsidRPr="000123AC" w:rsidRDefault="00745064">
            <w:pPr>
              <w:numPr>
                <w:ilvl w:val="1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FFS whether number of groups can depend on gap duration.</w:t>
            </w:r>
          </w:p>
          <w:p w14:paraId="7C437292" w14:textId="77777777" w:rsidR="0025449E" w:rsidRPr="000123AC" w:rsidRDefault="00745064">
            <w:pPr>
              <w:spacing w:before="120" w:after="120"/>
              <w:rPr>
                <w:rFonts w:eastAsia="MS Mincho" w:cs="Arial"/>
                <w:color w:val="000000" w:themeColor="text1"/>
                <w:sz w:val="20"/>
                <w:szCs w:val="20"/>
                <w:highlight w:val="green"/>
                <w:lang w:eastAsia="ja-JP"/>
              </w:rPr>
            </w:pPr>
            <w:bookmarkStart w:id="9" w:name="OLE_LINK6"/>
            <w:r w:rsidRPr="000123AC">
              <w:rPr>
                <w:rFonts w:eastAsia="MS Mincho" w:cs="Arial"/>
                <w:color w:val="000000" w:themeColor="text1"/>
                <w:sz w:val="20"/>
                <w:szCs w:val="20"/>
                <w:highlight w:val="green"/>
                <w:lang w:eastAsia="ja-JP"/>
              </w:rPr>
              <w:t>RAN2#10</w:t>
            </w:r>
            <w:r w:rsidRPr="000123AC">
              <w:rPr>
                <w:rFonts w:eastAsia="宋体" w:cs="Arial" w:hint="eastAsia"/>
                <w:color w:val="000000" w:themeColor="text1"/>
                <w:sz w:val="20"/>
                <w:szCs w:val="20"/>
                <w:highlight w:val="green"/>
              </w:rPr>
              <w:t>6</w:t>
            </w:r>
            <w:r w:rsidRPr="000123AC">
              <w:rPr>
                <w:rFonts w:eastAsia="MS Mincho" w:cs="Arial"/>
                <w:color w:val="000000" w:themeColor="text1"/>
                <w:sz w:val="20"/>
                <w:szCs w:val="20"/>
                <w:highlight w:val="green"/>
                <w:lang w:eastAsia="ja-JP"/>
              </w:rPr>
              <w:t xml:space="preserve"> agreements:</w:t>
            </w:r>
          </w:p>
          <w:p w14:paraId="428F48B2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WUS grouping based on paging probability is beneficial for improving false wake-up probability for UEs which are not frequently paged, but may increase false wake-up probability for UEs which are frequently paged.</w:t>
            </w:r>
          </w:p>
          <w:p w14:paraId="0DE49FAC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Send an LS to SA2, cc RAN3, CT1, to ask about the feasibility and impact for the MME to provide information on UE paging probability.</w:t>
            </w:r>
          </w:p>
          <w:p w14:paraId="16CE3625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R2-</w:t>
            </w:r>
            <w:bookmarkStart w:id="10" w:name="OLE_LINK4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1908260</w:t>
            </w:r>
            <w:bookmarkEnd w:id="10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 LS on assistance indication for WUS grouping is agreed</w:t>
            </w:r>
            <w:bookmarkEnd w:id="9"/>
          </w:p>
          <w:p w14:paraId="7FFFE6CE" w14:textId="77777777" w:rsidR="0025449E" w:rsidRPr="000123AC" w:rsidRDefault="00745064">
            <w:pPr>
              <w:spacing w:before="120" w:after="120"/>
              <w:rPr>
                <w:rFonts w:eastAsia="MS Mincho" w:cs="Arial"/>
                <w:color w:val="000000" w:themeColor="text1"/>
                <w:sz w:val="20"/>
                <w:szCs w:val="20"/>
                <w:highlight w:val="green"/>
                <w:lang w:eastAsia="ja-JP"/>
              </w:rPr>
            </w:pPr>
            <w:bookmarkStart w:id="11" w:name="OLE_LINK16"/>
            <w:r w:rsidRPr="000123AC">
              <w:rPr>
                <w:rFonts w:eastAsia="MS Mincho" w:cs="Arial"/>
                <w:color w:val="000000" w:themeColor="text1"/>
                <w:sz w:val="20"/>
                <w:szCs w:val="20"/>
                <w:highlight w:val="green"/>
                <w:lang w:eastAsia="ja-JP"/>
              </w:rPr>
              <w:t>RAN2#107 agreements:</w:t>
            </w:r>
          </w:p>
          <w:bookmarkEnd w:id="11"/>
          <w:p w14:paraId="174663FA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 Paging probability information is negotiated between the UE and MME via NAS 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signalling</w:t>
            </w:r>
            <w:proofErr w:type="spellEnd"/>
          </w:p>
          <w:p w14:paraId="02761A1B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 This paging probability information needs to be provided by S1 paging </w:t>
            </w:r>
          </w:p>
          <w:p w14:paraId="07D43EB3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 </w:t>
            </w:r>
            <w:proofErr w:type="spellStart"/>
            <w:proofErr w:type="gram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eNB</w:t>
            </w:r>
            <w:proofErr w:type="spellEnd"/>
            <w:proofErr w:type="gram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 configures, via broadcast, the relation between this paging probability information and WUS group on 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Uu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 interface.</w:t>
            </w:r>
          </w:p>
          <w:p w14:paraId="7476180B" w14:textId="77777777" w:rsidR="0025449E" w:rsidRPr="000123AC" w:rsidRDefault="00745064">
            <w:pPr>
              <w:spacing w:before="120" w:after="120"/>
              <w:rPr>
                <w:rFonts w:eastAsia="MS Mincho" w:cs="Arial"/>
                <w:color w:val="000000" w:themeColor="text1"/>
                <w:sz w:val="20"/>
                <w:szCs w:val="20"/>
                <w:highlight w:val="green"/>
                <w:lang w:eastAsia="ja-JP"/>
              </w:rPr>
            </w:pPr>
            <w:r w:rsidRPr="000123AC">
              <w:rPr>
                <w:rFonts w:eastAsia="MS Mincho" w:cs="Arial"/>
                <w:color w:val="000000" w:themeColor="text1"/>
                <w:sz w:val="20"/>
                <w:szCs w:val="20"/>
                <w:highlight w:val="green"/>
                <w:lang w:eastAsia="ja-JP"/>
              </w:rPr>
              <w:t>RAN2#107</w:t>
            </w:r>
            <w:r w:rsidRPr="000123AC">
              <w:rPr>
                <w:rFonts w:eastAsia="宋体" w:cs="Arial" w:hint="eastAsia"/>
                <w:color w:val="000000" w:themeColor="text1"/>
                <w:sz w:val="20"/>
                <w:szCs w:val="20"/>
                <w:highlight w:val="green"/>
              </w:rPr>
              <w:t xml:space="preserve">bis </w:t>
            </w:r>
            <w:r w:rsidRPr="000123AC">
              <w:rPr>
                <w:rFonts w:eastAsia="MS Mincho" w:cs="Arial"/>
                <w:color w:val="000000" w:themeColor="text1"/>
                <w:sz w:val="20"/>
                <w:szCs w:val="20"/>
                <w:highlight w:val="green"/>
                <w:lang w:eastAsia="ja-JP"/>
              </w:rPr>
              <w:t xml:space="preserve"> agreements:</w:t>
            </w:r>
          </w:p>
          <w:p w14:paraId="7185459C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Rel-16 WUS can be configured without Rel-15 WUS</w:t>
            </w:r>
          </w:p>
          <w:p w14:paraId="20CC6AAF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If both R15 and R16 WUS are configured, then </w:t>
            </w:r>
            <w:bookmarkStart w:id="12" w:name="OLE_LINK17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maximum duration, time offset for different gap types, and transmit power for WUS sequence</w:t>
            </w:r>
            <w:bookmarkEnd w:id="12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 need to be configured with the same values for both R15 and R16.</w:t>
            </w:r>
          </w:p>
          <w:p w14:paraId="5D257C89" w14:textId="77777777" w:rsidR="0025449E" w:rsidRPr="000123AC" w:rsidRDefault="00745064">
            <w:pPr>
              <w:numPr>
                <w:ilvl w:val="255"/>
                <w:numId w:val="0"/>
              </w:numPr>
              <w:spacing w:beforeLines="30" w:before="72" w:afterLines="30" w:after="72" w:line="240" w:lineRule="exact"/>
              <w:ind w:left="363" w:firstLineChars="300" w:firstLine="600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FFS: 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numPOs</w:t>
            </w:r>
            <w:proofErr w:type="spellEnd"/>
          </w:p>
          <w:p w14:paraId="0227801F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The time locations of R16 WUS resources need to be known by the UE. 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Signalling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 details can be discussed as part of stage 3 CR.</w:t>
            </w:r>
          </w:p>
          <w:p w14:paraId="406ACB67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FFS: A WUS group cannot be mapped to both UEs using UE-ID based only and UEs using UE-ID + paging probability based grouping. </w:t>
            </w:r>
          </w:p>
          <w:p w14:paraId="5C09F35A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If both Release 15 WUS and Release 16 WUS are configured then values configured for parameters in Release 15 WUS also apply to Release 16 WUS</w:t>
            </w:r>
          </w:p>
          <w:p w14:paraId="04C9B8BD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If only Release 16 WUS is configured then values for the following parameters shall be configured: 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MaxDurationFactor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, 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numPOs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, 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FrequencyLocation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 (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eMTC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 only), 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timeOffsetDRX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, 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timeOffset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-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eDRX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-short, 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timeOffset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-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eDRX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-Long, 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numDRX-CyclesRelaxed</w:t>
            </w:r>
            <w:proofErr w:type="spellEnd"/>
          </w:p>
          <w:p w14:paraId="49C0D37F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bookmarkStart w:id="13" w:name="OLE_LINK8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FFS: A different number of WUS resources can be configured for each gap type (DRX, 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eDRX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 short, 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eDRX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 long).</w:t>
            </w:r>
          </w:p>
          <w:bookmarkEnd w:id="13"/>
          <w:p w14:paraId="057E88C1" w14:textId="77777777" w:rsidR="0025449E" w:rsidRPr="000123AC" w:rsidRDefault="00745064">
            <w:pPr>
              <w:numPr>
                <w:ilvl w:val="255"/>
                <w:numId w:val="0"/>
              </w:numPr>
              <w:spacing w:beforeLines="30" w:before="72" w:afterLines="30" w:after="72" w:line="240" w:lineRule="exact"/>
              <w:ind w:leftChars="525" w:left="1155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FFS: When </w:t>
            </w:r>
            <w:bookmarkStart w:id="14" w:name="OLE_LINK26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one or more R16 WUS resources are configured</w:t>
            </w:r>
            <w:bookmarkEnd w:id="14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, the WUS Paging probability mapping to WUS group can be provided separately for each gap type (i.e. 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timeoffset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-DRX, 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timeoffset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-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eDRX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-short, </w:t>
            </w:r>
            <w:proofErr w:type="spellStart"/>
            <w:proofErr w:type="gram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timeoffset</w:t>
            </w:r>
            <w:proofErr w:type="spellEnd"/>
            <w:proofErr w:type="gram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-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eDRX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-long).</w:t>
            </w:r>
          </w:p>
          <w:p w14:paraId="625110E1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Same or different number of WUS groups can be configured for each R16 WUS resource.</w:t>
            </w:r>
          </w:p>
          <w:p w14:paraId="5B016D7D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UE WUS group hopping between WUS resources is configured per cell.</w:t>
            </w:r>
          </w:p>
          <w:p w14:paraId="60D247DF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FFS how to configure the following agreed cases:</w:t>
            </w:r>
          </w:p>
          <w:p w14:paraId="7E1C32B0" w14:textId="77777777" w:rsidR="0025449E" w:rsidRPr="000123AC" w:rsidRDefault="00745064">
            <w:pPr>
              <w:numPr>
                <w:ilvl w:val="255"/>
                <w:numId w:val="0"/>
              </w:numPr>
              <w:spacing w:beforeLines="30" w:before="72" w:afterLines="30" w:after="72" w:line="240" w:lineRule="exact"/>
              <w:ind w:leftChars="435" w:left="9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lastRenderedPageBreak/>
              <w:t xml:space="preserve">When R15 WUS is configured then all R16 WUS resources are adjacent to R15 WUS in the time domain (for 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eMTC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 and NB-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IoT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) and in the frequency domain (for 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eMTC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 only)</w:t>
            </w:r>
          </w:p>
          <w:p w14:paraId="1AD193BC" w14:textId="77777777" w:rsidR="0025449E" w:rsidRPr="000123AC" w:rsidRDefault="00745064">
            <w:pPr>
              <w:numPr>
                <w:ilvl w:val="255"/>
                <w:numId w:val="0"/>
              </w:numPr>
              <w:spacing w:beforeLines="30" w:before="72" w:afterLines="30" w:after="72" w:line="240" w:lineRule="exact"/>
              <w:ind w:leftChars="450" w:left="990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When only R16 WUS resources are configured, frequency location provided for the first R16 resource (i.e. 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FrequencyLocation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). (for 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eMTC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 only)</w:t>
            </w:r>
          </w:p>
          <w:p w14:paraId="751D4845" w14:textId="77777777" w:rsidR="0025449E" w:rsidRPr="000123AC" w:rsidRDefault="00745064">
            <w:pPr>
              <w:numPr>
                <w:ilvl w:val="255"/>
                <w:numId w:val="0"/>
              </w:numPr>
              <w:spacing w:beforeLines="30" w:before="72" w:afterLines="30" w:after="72" w:line="240" w:lineRule="exact"/>
              <w:ind w:leftChars="450" w:left="990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When only R16 WUS resources are configured, location in time provided for the first R16 resource for each gap type (i.e. 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timeOffset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-DRX, 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timeOffset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-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eDRX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-short, </w:t>
            </w:r>
            <w:proofErr w:type="spellStart"/>
            <w:proofErr w:type="gram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timeoffset</w:t>
            </w:r>
            <w:proofErr w:type="spellEnd"/>
            <w:proofErr w:type="gram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-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eDRX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-Long). (for 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eMTC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 and NB-</w:t>
            </w:r>
            <w:proofErr w:type="spellStart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IoT</w:t>
            </w:r>
            <w:proofErr w:type="spellEnd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)</w:t>
            </w:r>
          </w:p>
          <w:p w14:paraId="7F6A6903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RAN2 assumes one or more UEs may not be configured at NAS</w:t>
            </w:r>
            <w:bookmarkStart w:id="15" w:name="OLE_LINK24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 xml:space="preserve"> with paging probability</w:t>
            </w:r>
            <w:bookmarkEnd w:id="15"/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.</w:t>
            </w:r>
          </w:p>
          <w:p w14:paraId="304B924D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bCs/>
                <w:i/>
                <w:color w:val="000000" w:themeColor="text1"/>
                <w:sz w:val="20"/>
                <w:szCs w:val="20"/>
                <w:lang w:eastAsia="ja-JP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If R16 WUS is configured, at least one WUS group will be assigned to UEs that are not configured with paging probability.</w:t>
            </w:r>
          </w:p>
          <w:p w14:paraId="5E385156" w14:textId="77777777" w:rsidR="0025449E" w:rsidRPr="000123AC" w:rsidRDefault="00745064">
            <w:pPr>
              <w:numPr>
                <w:ilvl w:val="0"/>
                <w:numId w:val="7"/>
              </w:numPr>
              <w:spacing w:beforeLines="30" w:before="72" w:afterLines="30" w:after="72" w:line="240" w:lineRule="exact"/>
              <w:ind w:hanging="357"/>
              <w:rPr>
                <w:rFonts w:eastAsia="宋体"/>
                <w:b/>
                <w:i/>
                <w:color w:val="000000" w:themeColor="text1"/>
                <w:sz w:val="20"/>
                <w:szCs w:val="20"/>
              </w:rPr>
            </w:pPr>
            <w:r w:rsidRPr="000123AC">
              <w:rPr>
                <w:rFonts w:hint="eastAsia"/>
                <w:bCs/>
                <w:i/>
                <w:color w:val="000000" w:themeColor="text1"/>
                <w:sz w:val="20"/>
                <w:szCs w:val="20"/>
                <w:lang w:eastAsia="ja-JP"/>
              </w:rPr>
              <w:t>FFS Mapping of paging probabilities to WUS group</w:t>
            </w:r>
          </w:p>
        </w:tc>
      </w:tr>
    </w:tbl>
    <w:p w14:paraId="46E026BC" w14:textId="77777777" w:rsidR="0025449E" w:rsidRPr="000123AC" w:rsidRDefault="00745064">
      <w:pPr>
        <w:spacing w:beforeLines="50" w:before="120" w:after="100"/>
        <w:rPr>
          <w:color w:val="000000" w:themeColor="text1"/>
          <w:sz w:val="20"/>
          <w:szCs w:val="20"/>
        </w:rPr>
      </w:pPr>
      <w:bookmarkStart w:id="16" w:name="OLE_LINK1"/>
      <w:r w:rsidRPr="000123AC">
        <w:rPr>
          <w:color w:val="000000" w:themeColor="text1"/>
          <w:sz w:val="20"/>
          <w:szCs w:val="20"/>
        </w:rPr>
        <w:lastRenderedPageBreak/>
        <w:t xml:space="preserve">In this contribution, we will discuss </w:t>
      </w:r>
      <w:r w:rsidRPr="000123AC">
        <w:rPr>
          <w:rFonts w:eastAsia="宋体"/>
          <w:bCs/>
          <w:color w:val="000000" w:themeColor="text1"/>
          <w:sz w:val="20"/>
          <w:szCs w:val="20"/>
        </w:rPr>
        <w:t>the</w:t>
      </w:r>
      <w:r w:rsidRPr="000123AC">
        <w:rPr>
          <w:rFonts w:eastAsia="宋体" w:hint="eastAsia"/>
          <w:bCs/>
          <w:color w:val="000000" w:themeColor="text1"/>
          <w:sz w:val="20"/>
          <w:szCs w:val="20"/>
        </w:rPr>
        <w:t xml:space="preserve"> </w:t>
      </w:r>
      <w:r w:rsidR="000E0562" w:rsidRPr="000123AC">
        <w:rPr>
          <w:rFonts w:eastAsia="宋体"/>
          <w:bCs/>
          <w:color w:val="000000" w:themeColor="text1"/>
          <w:sz w:val="20"/>
          <w:szCs w:val="20"/>
        </w:rPr>
        <w:t>configuration details</w:t>
      </w:r>
      <w:r w:rsidRPr="000123AC">
        <w:rPr>
          <w:rFonts w:eastAsia="宋体"/>
          <w:bCs/>
          <w:color w:val="000000" w:themeColor="text1"/>
          <w:sz w:val="20"/>
          <w:szCs w:val="20"/>
        </w:rPr>
        <w:t xml:space="preserve"> for </w:t>
      </w:r>
      <w:r w:rsidRPr="000123AC">
        <w:rPr>
          <w:rFonts w:eastAsia="宋体" w:hint="eastAsia"/>
          <w:bCs/>
          <w:color w:val="000000" w:themeColor="text1"/>
          <w:sz w:val="20"/>
          <w:szCs w:val="20"/>
        </w:rPr>
        <w:t xml:space="preserve">R16 WUS </w:t>
      </w:r>
      <w:r w:rsidR="000E0562" w:rsidRPr="000123AC">
        <w:rPr>
          <w:rFonts w:eastAsia="宋体"/>
          <w:bCs/>
          <w:color w:val="000000" w:themeColor="text1"/>
          <w:sz w:val="20"/>
          <w:szCs w:val="20"/>
        </w:rPr>
        <w:t>grouping</w:t>
      </w:r>
      <w:r w:rsidR="00912189" w:rsidRPr="000123AC">
        <w:rPr>
          <w:rFonts w:eastAsia="宋体"/>
          <w:bCs/>
          <w:color w:val="000000" w:themeColor="text1"/>
          <w:sz w:val="20"/>
          <w:szCs w:val="20"/>
        </w:rPr>
        <w:t xml:space="preserve"> </w:t>
      </w:r>
      <w:r w:rsidRPr="000123AC">
        <w:rPr>
          <w:rFonts w:eastAsia="宋体" w:hint="eastAsia"/>
          <w:bCs/>
          <w:color w:val="000000" w:themeColor="text1"/>
          <w:sz w:val="20"/>
          <w:szCs w:val="20"/>
        </w:rPr>
        <w:t>and give our proposa</w:t>
      </w:r>
      <w:r w:rsidRPr="000123AC">
        <w:rPr>
          <w:color w:val="000000" w:themeColor="text1"/>
          <w:sz w:val="20"/>
          <w:szCs w:val="20"/>
        </w:rPr>
        <w:t>ls.</w:t>
      </w:r>
    </w:p>
    <w:p w14:paraId="203AD39D" w14:textId="77777777" w:rsidR="0025449E" w:rsidRPr="000123AC" w:rsidRDefault="00745064">
      <w:pPr>
        <w:pStyle w:val="1"/>
        <w:spacing w:before="200" w:after="120" w:line="360" w:lineRule="auto"/>
        <w:ind w:left="431" w:hanging="431"/>
        <w:rPr>
          <w:color w:val="000000" w:themeColor="text1"/>
          <w:lang w:val="en-US"/>
        </w:rPr>
      </w:pPr>
      <w:r w:rsidRPr="000123AC">
        <w:rPr>
          <w:color w:val="000000" w:themeColor="text1"/>
          <w:lang w:val="en-US"/>
        </w:rPr>
        <w:t>Discussion</w:t>
      </w:r>
    </w:p>
    <w:p w14:paraId="0BD4F54C" w14:textId="77777777" w:rsidR="0025449E" w:rsidRPr="000123AC" w:rsidRDefault="00745064" w:rsidP="00912189">
      <w:pPr>
        <w:pStyle w:val="a0"/>
        <w:spacing w:beforeLines="60" w:before="144" w:afterLines="60" w:after="144"/>
        <w:jc w:val="left"/>
        <w:rPr>
          <w:rFonts w:eastAsia="宋体"/>
          <w:color w:val="000000" w:themeColor="text1"/>
          <w:kern w:val="0"/>
          <w:sz w:val="28"/>
          <w:szCs w:val="28"/>
        </w:rPr>
      </w:pPr>
      <w:bookmarkStart w:id="17" w:name="OLE_LINK20"/>
      <w:r w:rsidRPr="000123AC">
        <w:rPr>
          <w:rFonts w:eastAsia="宋体" w:hint="eastAsia"/>
          <w:color w:val="000000" w:themeColor="text1"/>
          <w:kern w:val="0"/>
          <w:sz w:val="28"/>
          <w:szCs w:val="28"/>
        </w:rPr>
        <w:t xml:space="preserve">2.1 </w:t>
      </w:r>
      <w:proofErr w:type="spellStart"/>
      <w:r w:rsidRPr="000123AC">
        <w:rPr>
          <w:rFonts w:eastAsia="宋体" w:hint="eastAsia"/>
          <w:color w:val="000000" w:themeColor="text1"/>
          <w:kern w:val="0"/>
          <w:sz w:val="28"/>
          <w:szCs w:val="28"/>
        </w:rPr>
        <w:t>numPOs</w:t>
      </w:r>
      <w:proofErr w:type="spellEnd"/>
    </w:p>
    <w:p w14:paraId="03D30E20" w14:textId="024093AD" w:rsidR="0025449E" w:rsidRPr="000123AC" w:rsidRDefault="00745064" w:rsidP="00912189">
      <w:pPr>
        <w:spacing w:beforeLines="30" w:before="72" w:after="120"/>
        <w:rPr>
          <w:rFonts w:eastAsia="宋体"/>
          <w:bCs/>
          <w:color w:val="000000" w:themeColor="text1"/>
          <w:kern w:val="2"/>
          <w:sz w:val="20"/>
          <w:szCs w:val="20"/>
        </w:rPr>
      </w:pPr>
      <w:r w:rsidRPr="000123AC">
        <w:rPr>
          <w:rFonts w:eastAsia="宋体" w:hint="eastAsia"/>
          <w:bCs/>
          <w:color w:val="000000" w:themeColor="text1"/>
          <w:kern w:val="2"/>
          <w:sz w:val="20"/>
          <w:szCs w:val="20"/>
        </w:rPr>
        <w:t>In Rel-15,</w:t>
      </w:r>
      <w:r w:rsidR="00912189" w:rsidRPr="000123AC">
        <w:rPr>
          <w:rFonts w:eastAsia="宋体"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Cs/>
          <w:color w:val="000000" w:themeColor="text1"/>
          <w:kern w:val="2"/>
          <w:sz w:val="20"/>
          <w:szCs w:val="20"/>
        </w:rPr>
        <w:t>the parameter of</w:t>
      </w:r>
      <w:bookmarkStart w:id="18" w:name="OLE_LINK190"/>
      <w:r w:rsidR="000E0562" w:rsidRPr="000123AC">
        <w:rPr>
          <w:rFonts w:eastAsia="宋体"/>
          <w:bCs/>
          <w:color w:val="000000" w:themeColor="text1"/>
          <w:kern w:val="2"/>
          <w:sz w:val="20"/>
          <w:szCs w:val="20"/>
        </w:rPr>
        <w:t xml:space="preserve"> </w:t>
      </w:r>
      <w:proofErr w:type="spellStart"/>
      <w:r w:rsidRPr="000123AC">
        <w:rPr>
          <w:rFonts w:eastAsia="宋体"/>
          <w:bCs/>
          <w:color w:val="000000" w:themeColor="text1"/>
          <w:kern w:val="2"/>
          <w:sz w:val="20"/>
          <w:szCs w:val="20"/>
        </w:rPr>
        <w:t>numPOs</w:t>
      </w:r>
      <w:bookmarkEnd w:id="18"/>
      <w:proofErr w:type="spellEnd"/>
      <w:r w:rsidRPr="000123AC">
        <w:rPr>
          <w:rFonts w:eastAsia="宋体" w:hint="eastAsia"/>
          <w:bCs/>
          <w:color w:val="000000" w:themeColor="text1"/>
          <w:kern w:val="2"/>
          <w:sz w:val="20"/>
          <w:szCs w:val="20"/>
        </w:rPr>
        <w:t xml:space="preserve"> was introduced </w:t>
      </w:r>
      <w:r w:rsidR="008714DE" w:rsidRPr="000123AC">
        <w:rPr>
          <w:rFonts w:eastAsia="宋体"/>
          <w:bCs/>
          <w:color w:val="000000" w:themeColor="text1"/>
          <w:kern w:val="2"/>
          <w:sz w:val="20"/>
          <w:szCs w:val="20"/>
        </w:rPr>
        <w:t>in order to</w:t>
      </w:r>
      <w:r w:rsidRPr="000123AC">
        <w:rPr>
          <w:rFonts w:eastAsia="宋体" w:hint="eastAsia"/>
          <w:bCs/>
          <w:color w:val="000000" w:themeColor="text1"/>
          <w:kern w:val="2"/>
          <w:sz w:val="20"/>
          <w:szCs w:val="20"/>
        </w:rPr>
        <w:t xml:space="preserve"> </w:t>
      </w:r>
      <w:r w:rsidR="008714DE" w:rsidRPr="000123AC">
        <w:rPr>
          <w:rFonts w:eastAsia="宋体" w:hint="eastAsia"/>
          <w:bCs/>
          <w:color w:val="000000" w:themeColor="text1"/>
          <w:kern w:val="2"/>
          <w:sz w:val="20"/>
          <w:szCs w:val="20"/>
        </w:rPr>
        <w:t>decreas</w:t>
      </w:r>
      <w:r w:rsidR="008714DE" w:rsidRPr="000123AC">
        <w:rPr>
          <w:rFonts w:eastAsia="宋体"/>
          <w:bCs/>
          <w:color w:val="000000" w:themeColor="text1"/>
          <w:kern w:val="2"/>
          <w:sz w:val="20"/>
          <w:szCs w:val="20"/>
        </w:rPr>
        <w:t>e</w:t>
      </w:r>
      <w:r w:rsidR="008714DE" w:rsidRPr="000123AC">
        <w:rPr>
          <w:rFonts w:eastAsia="宋体" w:hint="eastAsia"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Cs/>
          <w:color w:val="000000" w:themeColor="text1"/>
          <w:kern w:val="2"/>
          <w:sz w:val="20"/>
          <w:szCs w:val="20"/>
        </w:rPr>
        <w:t xml:space="preserve">the </w:t>
      </w:r>
      <w:r w:rsidR="008714DE" w:rsidRPr="000123AC">
        <w:rPr>
          <w:rFonts w:eastAsia="宋体"/>
          <w:bCs/>
          <w:color w:val="000000" w:themeColor="text1"/>
          <w:kern w:val="2"/>
          <w:sz w:val="20"/>
          <w:szCs w:val="20"/>
        </w:rPr>
        <w:t>overhead</w:t>
      </w:r>
      <w:r w:rsidR="008714DE" w:rsidRPr="000123AC">
        <w:rPr>
          <w:rFonts w:eastAsia="宋体" w:hint="eastAsia"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Cs/>
          <w:color w:val="000000" w:themeColor="text1"/>
          <w:kern w:val="2"/>
          <w:sz w:val="20"/>
          <w:szCs w:val="20"/>
        </w:rPr>
        <w:t xml:space="preserve">of WUS </w:t>
      </w:r>
      <w:r w:rsidR="008714DE" w:rsidRPr="000123AC">
        <w:rPr>
          <w:rFonts w:eastAsia="宋体"/>
          <w:bCs/>
          <w:color w:val="000000" w:themeColor="text1"/>
          <w:kern w:val="2"/>
          <w:sz w:val="20"/>
          <w:szCs w:val="20"/>
        </w:rPr>
        <w:t>signal transmission</w:t>
      </w:r>
      <w:r w:rsidRPr="000123AC">
        <w:rPr>
          <w:rFonts w:eastAsia="宋体" w:hint="eastAsia"/>
          <w:bCs/>
          <w:color w:val="000000" w:themeColor="text1"/>
          <w:kern w:val="2"/>
          <w:sz w:val="20"/>
          <w:szCs w:val="20"/>
        </w:rPr>
        <w:t>,</w:t>
      </w:r>
      <w:r w:rsidR="000E0562" w:rsidRPr="000123AC">
        <w:rPr>
          <w:rFonts w:eastAsia="宋体"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Cs/>
          <w:color w:val="000000" w:themeColor="text1"/>
          <w:kern w:val="2"/>
          <w:sz w:val="20"/>
          <w:szCs w:val="20"/>
        </w:rPr>
        <w:t xml:space="preserve">which </w:t>
      </w:r>
      <w:r w:rsidRPr="000123AC">
        <w:rPr>
          <w:rFonts w:eastAsia="宋体"/>
          <w:bCs/>
          <w:color w:val="000000" w:themeColor="text1"/>
          <w:kern w:val="2"/>
          <w:sz w:val="20"/>
          <w:szCs w:val="20"/>
        </w:rPr>
        <w:t>appl</w:t>
      </w:r>
      <w:r w:rsidRPr="000123AC">
        <w:rPr>
          <w:rFonts w:eastAsia="宋体" w:hint="eastAsia"/>
          <w:bCs/>
          <w:color w:val="000000" w:themeColor="text1"/>
          <w:kern w:val="2"/>
          <w:sz w:val="20"/>
          <w:szCs w:val="20"/>
        </w:rPr>
        <w:t>ies</w:t>
      </w:r>
      <w:r w:rsidRPr="000123AC">
        <w:rPr>
          <w:rFonts w:eastAsia="宋体"/>
          <w:bCs/>
          <w:color w:val="000000" w:themeColor="text1"/>
          <w:kern w:val="2"/>
          <w:sz w:val="20"/>
          <w:szCs w:val="20"/>
        </w:rPr>
        <w:t xml:space="preserve"> to</w:t>
      </w:r>
      <w:r w:rsidR="002740AE" w:rsidRPr="000123AC">
        <w:rPr>
          <w:rFonts w:eastAsia="宋体"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/>
          <w:bCs/>
          <w:color w:val="000000" w:themeColor="text1"/>
          <w:kern w:val="2"/>
          <w:sz w:val="20"/>
          <w:szCs w:val="20"/>
        </w:rPr>
        <w:t xml:space="preserve">UEs configured </w:t>
      </w:r>
      <w:r w:rsidR="008714DE" w:rsidRPr="000123AC">
        <w:rPr>
          <w:rFonts w:eastAsia="宋体"/>
          <w:bCs/>
          <w:color w:val="000000" w:themeColor="text1"/>
          <w:kern w:val="2"/>
          <w:sz w:val="20"/>
          <w:szCs w:val="20"/>
        </w:rPr>
        <w:t xml:space="preserve">with </w:t>
      </w:r>
      <w:r w:rsidRPr="000123AC">
        <w:rPr>
          <w:rFonts w:eastAsia="宋体"/>
          <w:bCs/>
          <w:color w:val="000000" w:themeColor="text1"/>
          <w:kern w:val="2"/>
          <w:sz w:val="20"/>
          <w:szCs w:val="20"/>
        </w:rPr>
        <w:t>extended DRX</w:t>
      </w:r>
      <w:r w:rsidRPr="000123AC">
        <w:rPr>
          <w:rFonts w:eastAsia="宋体" w:hint="eastAsia"/>
          <w:bCs/>
          <w:color w:val="000000" w:themeColor="text1"/>
          <w:kern w:val="2"/>
          <w:sz w:val="20"/>
          <w:szCs w:val="20"/>
        </w:rPr>
        <w:t>. It was configured as the following:</w:t>
      </w:r>
    </w:p>
    <w:p w14:paraId="52D186DD" w14:textId="77777777" w:rsidR="0025449E" w:rsidRPr="000123AC" w:rsidRDefault="00745064" w:rsidP="000E0562">
      <w:pPr>
        <w:pStyle w:val="PL"/>
        <w:shd w:val="clear" w:color="auto" w:fill="E6E6E6"/>
        <w:spacing w:beforeLines="50" w:before="120" w:afterLines="50" w:after="120"/>
        <w:rPr>
          <w:rFonts w:ascii="Times New Roman" w:hAnsi="Times New Roman"/>
          <w:color w:val="000000" w:themeColor="text1"/>
          <w:sz w:val="20"/>
        </w:rPr>
      </w:pPr>
      <w:proofErr w:type="gramStart"/>
      <w:r w:rsidRPr="000123AC">
        <w:rPr>
          <w:rFonts w:ascii="Times New Roman" w:hAnsi="Times New Roman"/>
          <w:color w:val="000000" w:themeColor="text1"/>
          <w:sz w:val="20"/>
        </w:rPr>
        <w:t>numPOs-r15</w:t>
      </w:r>
      <w:proofErr w:type="gramEnd"/>
      <w:r w:rsidRPr="000123AC">
        <w:rPr>
          <w:rFonts w:ascii="Times New Roman" w:hAnsi="Times New Roman"/>
          <w:color w:val="000000" w:themeColor="text1"/>
          <w:sz w:val="20"/>
        </w:rPr>
        <w:tab/>
      </w:r>
      <w:r w:rsidRPr="000123AC">
        <w:rPr>
          <w:rFonts w:ascii="Times New Roman" w:hAnsi="Times New Roman"/>
          <w:color w:val="000000" w:themeColor="text1"/>
          <w:sz w:val="20"/>
        </w:rPr>
        <w:tab/>
      </w:r>
      <w:r w:rsidRPr="000123AC">
        <w:rPr>
          <w:rFonts w:ascii="Times New Roman" w:hAnsi="Times New Roman"/>
          <w:color w:val="000000" w:themeColor="text1"/>
          <w:sz w:val="20"/>
        </w:rPr>
        <w:tab/>
      </w:r>
      <w:r w:rsidRPr="000123AC">
        <w:rPr>
          <w:rFonts w:ascii="Times New Roman" w:hAnsi="Times New Roman"/>
          <w:color w:val="000000" w:themeColor="text1"/>
          <w:sz w:val="20"/>
        </w:rPr>
        <w:tab/>
      </w:r>
      <w:r w:rsidRPr="000123AC">
        <w:rPr>
          <w:rFonts w:ascii="Times New Roman" w:hAnsi="Times New Roman"/>
          <w:color w:val="000000" w:themeColor="text1"/>
          <w:sz w:val="20"/>
        </w:rPr>
        <w:tab/>
      </w:r>
      <w:r w:rsidRPr="000123AC">
        <w:rPr>
          <w:rFonts w:ascii="Times New Roman" w:hAnsi="Times New Roman"/>
          <w:color w:val="000000" w:themeColor="text1"/>
          <w:sz w:val="20"/>
        </w:rPr>
        <w:tab/>
        <w:t>ENUMERATED {n1, n2, n4, spare1}</w:t>
      </w:r>
      <w:r w:rsidRPr="000123AC">
        <w:rPr>
          <w:rFonts w:ascii="Times New Roman" w:hAnsi="Times New Roman"/>
          <w:color w:val="000000" w:themeColor="text1"/>
          <w:sz w:val="20"/>
        </w:rPr>
        <w:tab/>
      </w:r>
      <w:r w:rsidRPr="000123AC">
        <w:rPr>
          <w:rFonts w:ascii="Times New Roman" w:hAnsi="Times New Roman"/>
          <w:color w:val="000000" w:themeColor="text1"/>
          <w:sz w:val="20"/>
        </w:rPr>
        <w:tab/>
        <w:t>DEFAULT n1,</w:t>
      </w:r>
    </w:p>
    <w:p w14:paraId="4B2FB0B0" w14:textId="23306422" w:rsidR="0025449E" w:rsidRPr="000123AC" w:rsidRDefault="00745064" w:rsidP="00912189">
      <w:pPr>
        <w:spacing w:after="120"/>
        <w:rPr>
          <w:rFonts w:eastAsia="宋体"/>
          <w:bCs/>
          <w:color w:val="000000" w:themeColor="text1"/>
          <w:kern w:val="2"/>
          <w:sz w:val="20"/>
          <w:szCs w:val="20"/>
        </w:rPr>
      </w:pPr>
      <w:r w:rsidRPr="000123AC">
        <w:rPr>
          <w:rFonts w:eastAsia="宋体"/>
          <w:bCs/>
          <w:color w:val="000000" w:themeColor="text1"/>
          <w:kern w:val="2"/>
          <w:sz w:val="20"/>
          <w:szCs w:val="20"/>
        </w:rPr>
        <w:t xml:space="preserve">When extended DRX is used and the UE detects WUS the UE shall monitor the following </w:t>
      </w:r>
      <w:proofErr w:type="spellStart"/>
      <w:r w:rsidRPr="000123AC">
        <w:rPr>
          <w:rFonts w:eastAsia="宋体"/>
          <w:bCs/>
          <w:color w:val="000000" w:themeColor="text1"/>
          <w:kern w:val="2"/>
          <w:sz w:val="20"/>
          <w:szCs w:val="20"/>
        </w:rPr>
        <w:t>numPOs</w:t>
      </w:r>
      <w:proofErr w:type="spellEnd"/>
      <w:r w:rsidRPr="000123AC">
        <w:rPr>
          <w:rFonts w:eastAsia="宋体"/>
          <w:bCs/>
          <w:color w:val="000000" w:themeColor="text1"/>
          <w:kern w:val="2"/>
          <w:sz w:val="20"/>
          <w:szCs w:val="20"/>
        </w:rPr>
        <w:t xml:space="preserve"> POs or until a paging message including the UE's NAS identity is received, whichever is earlier. If the UE does not detect WUS the UE is not required to monitor the following PO(s).</w:t>
      </w:r>
    </w:p>
    <w:p w14:paraId="7F9A390F" w14:textId="0EC2F651" w:rsidR="00EA57DE" w:rsidRPr="000123AC" w:rsidRDefault="00F708CA" w:rsidP="00912189">
      <w:pPr>
        <w:pStyle w:val="a0"/>
        <w:numPr>
          <w:ilvl w:val="255"/>
          <w:numId w:val="0"/>
        </w:numPr>
        <w:spacing w:beforeLines="30" w:before="72" w:after="120" w:line="280" w:lineRule="exact"/>
        <w:rPr>
          <w:rFonts w:eastAsia="宋体"/>
          <w:bCs/>
          <w:color w:val="000000" w:themeColor="text1"/>
          <w:sz w:val="20"/>
        </w:rPr>
      </w:pPr>
      <w:r w:rsidRPr="000123AC">
        <w:rPr>
          <w:rFonts w:eastAsia="宋体"/>
          <w:bCs/>
          <w:color w:val="000000" w:themeColor="text1"/>
          <w:sz w:val="20"/>
        </w:rPr>
        <w:t>W</w:t>
      </w:r>
      <w:r w:rsidR="00745064" w:rsidRPr="000123AC">
        <w:rPr>
          <w:rFonts w:eastAsia="宋体"/>
          <w:bCs/>
          <w:color w:val="000000" w:themeColor="text1"/>
          <w:sz w:val="20"/>
        </w:rPr>
        <w:t xml:space="preserve">hether it would cause </w:t>
      </w:r>
      <w:r w:rsidRPr="000123AC">
        <w:rPr>
          <w:rFonts w:eastAsia="宋体"/>
          <w:bCs/>
          <w:color w:val="000000" w:themeColor="text1"/>
          <w:sz w:val="20"/>
        </w:rPr>
        <w:t>any issue</w:t>
      </w:r>
      <w:r w:rsidR="00745064" w:rsidRPr="000123AC">
        <w:rPr>
          <w:rFonts w:eastAsia="宋体"/>
          <w:bCs/>
          <w:color w:val="000000" w:themeColor="text1"/>
          <w:sz w:val="20"/>
        </w:rPr>
        <w:t xml:space="preserve"> when </w:t>
      </w:r>
      <w:r w:rsidRPr="000123AC">
        <w:rPr>
          <w:rFonts w:eastAsia="宋体"/>
          <w:bCs/>
          <w:color w:val="000000" w:themeColor="text1"/>
          <w:sz w:val="20"/>
        </w:rPr>
        <w:t xml:space="preserve">both UE </w:t>
      </w:r>
      <w:r w:rsidR="00745064" w:rsidRPr="000123AC">
        <w:rPr>
          <w:rFonts w:eastAsia="宋体"/>
          <w:bCs/>
          <w:color w:val="000000" w:themeColor="text1"/>
          <w:sz w:val="20"/>
        </w:rPr>
        <w:t>group</w:t>
      </w:r>
      <w:r w:rsidRPr="000123AC">
        <w:rPr>
          <w:rFonts w:eastAsia="宋体"/>
          <w:bCs/>
          <w:color w:val="000000" w:themeColor="text1"/>
          <w:sz w:val="20"/>
        </w:rPr>
        <w:t>ing</w:t>
      </w:r>
      <w:r w:rsidR="00745064" w:rsidRPr="000123AC">
        <w:rPr>
          <w:rFonts w:eastAsia="宋体"/>
          <w:bCs/>
          <w:color w:val="000000" w:themeColor="text1"/>
          <w:sz w:val="20"/>
        </w:rPr>
        <w:t xml:space="preserve"> WUS and </w:t>
      </w:r>
      <w:proofErr w:type="spellStart"/>
      <w:r w:rsidR="00745064" w:rsidRPr="000123AC">
        <w:rPr>
          <w:rFonts w:eastAsia="宋体"/>
          <w:bCs/>
          <w:color w:val="000000" w:themeColor="text1"/>
          <w:sz w:val="20"/>
        </w:rPr>
        <w:t>numPOs</w:t>
      </w:r>
      <w:proofErr w:type="spellEnd"/>
      <w:r w:rsidR="00745064" w:rsidRPr="000123AC">
        <w:rPr>
          <w:rFonts w:eastAsia="宋体"/>
          <w:bCs/>
          <w:color w:val="000000" w:themeColor="text1"/>
          <w:sz w:val="20"/>
        </w:rPr>
        <w:t xml:space="preserve"> are</w:t>
      </w:r>
      <w:r w:rsidRPr="000123AC">
        <w:rPr>
          <w:rFonts w:eastAsia="宋体"/>
          <w:bCs/>
          <w:color w:val="000000" w:themeColor="text1"/>
          <w:sz w:val="20"/>
        </w:rPr>
        <w:t xml:space="preserve"> applied</w:t>
      </w:r>
      <w:r w:rsidR="00745064" w:rsidRPr="000123AC">
        <w:rPr>
          <w:rFonts w:eastAsia="宋体"/>
          <w:bCs/>
          <w:color w:val="000000" w:themeColor="text1"/>
          <w:sz w:val="20"/>
        </w:rPr>
        <w:t xml:space="preserve"> should be </w:t>
      </w:r>
      <w:r w:rsidRPr="000123AC">
        <w:rPr>
          <w:rFonts w:eastAsia="宋体"/>
          <w:bCs/>
          <w:color w:val="000000" w:themeColor="text1"/>
          <w:sz w:val="20"/>
        </w:rPr>
        <w:t>further considered</w:t>
      </w:r>
      <w:r w:rsidR="00745064" w:rsidRPr="000123AC">
        <w:rPr>
          <w:rFonts w:eastAsia="宋体"/>
          <w:bCs/>
          <w:color w:val="000000" w:themeColor="text1"/>
          <w:sz w:val="20"/>
        </w:rPr>
        <w:t>.</w:t>
      </w:r>
      <w:r w:rsidR="00EA57DE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EA57DE" w:rsidRPr="000123AC">
        <w:rPr>
          <w:rFonts w:eastAsia="宋体" w:hint="eastAsia"/>
          <w:bCs/>
          <w:color w:val="000000" w:themeColor="text1"/>
          <w:sz w:val="20"/>
        </w:rPr>
        <w:t>Also</w:t>
      </w:r>
      <w:r w:rsidR="00EA57DE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EA57DE" w:rsidRPr="000123AC">
        <w:rPr>
          <w:rFonts w:eastAsia="宋体" w:hint="eastAsia"/>
          <w:bCs/>
          <w:color w:val="000000" w:themeColor="text1"/>
          <w:sz w:val="20"/>
        </w:rPr>
        <w:t>it</w:t>
      </w:r>
      <w:r w:rsidR="00EA57DE" w:rsidRPr="000123AC">
        <w:rPr>
          <w:rFonts w:eastAsia="宋体"/>
          <w:bCs/>
          <w:color w:val="000000" w:themeColor="text1"/>
          <w:sz w:val="20"/>
        </w:rPr>
        <w:t>’</w:t>
      </w:r>
      <w:r w:rsidR="00EA57DE" w:rsidRPr="000123AC">
        <w:rPr>
          <w:rFonts w:eastAsia="宋体" w:hint="eastAsia"/>
          <w:bCs/>
          <w:color w:val="000000" w:themeColor="text1"/>
          <w:sz w:val="20"/>
        </w:rPr>
        <w:t>s</w:t>
      </w:r>
      <w:r w:rsidR="00EA57DE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EA57DE" w:rsidRPr="000123AC">
        <w:rPr>
          <w:rFonts w:eastAsia="宋体" w:hint="eastAsia"/>
          <w:bCs/>
          <w:color w:val="000000" w:themeColor="text1"/>
          <w:sz w:val="20"/>
        </w:rPr>
        <w:t>still</w:t>
      </w:r>
      <w:r w:rsidR="00EA57DE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EA57DE" w:rsidRPr="000123AC">
        <w:rPr>
          <w:rFonts w:eastAsia="宋体" w:hint="eastAsia"/>
          <w:bCs/>
          <w:color w:val="000000" w:themeColor="text1"/>
          <w:sz w:val="20"/>
        </w:rPr>
        <w:t>FFS</w:t>
      </w:r>
      <w:r w:rsidR="00EA57DE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EA57DE" w:rsidRPr="000123AC">
        <w:rPr>
          <w:rFonts w:eastAsia="宋体" w:hint="eastAsia"/>
          <w:bCs/>
          <w:color w:val="000000" w:themeColor="text1"/>
          <w:sz w:val="20"/>
        </w:rPr>
        <w:t>whether</w:t>
      </w:r>
      <w:r w:rsidR="00EA57DE" w:rsidRPr="000123AC">
        <w:rPr>
          <w:rFonts w:eastAsia="宋体"/>
          <w:bCs/>
          <w:color w:val="000000" w:themeColor="text1"/>
          <w:sz w:val="20"/>
        </w:rPr>
        <w:t xml:space="preserve"> </w:t>
      </w:r>
      <w:proofErr w:type="spellStart"/>
      <w:r w:rsidR="00EA57DE" w:rsidRPr="000123AC">
        <w:rPr>
          <w:rFonts w:eastAsia="宋体"/>
          <w:bCs/>
          <w:color w:val="000000" w:themeColor="text1"/>
          <w:sz w:val="20"/>
        </w:rPr>
        <w:t>numPOs</w:t>
      </w:r>
      <w:proofErr w:type="spellEnd"/>
      <w:r w:rsidR="00745064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EA57DE" w:rsidRPr="000123AC">
        <w:rPr>
          <w:rFonts w:eastAsia="宋体" w:hint="eastAsia"/>
          <w:bCs/>
          <w:color w:val="000000" w:themeColor="text1"/>
          <w:sz w:val="20"/>
        </w:rPr>
        <w:t>needs to be configured with the same values for both R15 and R16.</w:t>
      </w:r>
    </w:p>
    <w:p w14:paraId="5A8BEE95" w14:textId="42273C0A" w:rsidR="00EA670B" w:rsidRPr="000123AC" w:rsidRDefault="00EA670B" w:rsidP="00912189">
      <w:pPr>
        <w:pStyle w:val="a0"/>
        <w:numPr>
          <w:ilvl w:val="255"/>
          <w:numId w:val="0"/>
        </w:numPr>
        <w:spacing w:beforeLines="30" w:before="72" w:after="120" w:line="280" w:lineRule="exact"/>
        <w:rPr>
          <w:color w:val="000000" w:themeColor="text1"/>
          <w:sz w:val="20"/>
        </w:rPr>
      </w:pPr>
      <w:r w:rsidRPr="000123AC">
        <w:rPr>
          <w:rFonts w:eastAsia="宋体"/>
          <w:bCs/>
          <w:color w:val="000000" w:themeColor="text1"/>
          <w:sz w:val="20"/>
        </w:rPr>
        <w:t xml:space="preserve">Firstly, even with R16 WUS grouping scheme, a </w:t>
      </w:r>
      <w:r w:rsidRPr="000123AC">
        <w:rPr>
          <w:rFonts w:hint="eastAsia"/>
          <w:color w:val="000000" w:themeColor="text1"/>
          <w:sz w:val="20"/>
        </w:rPr>
        <w:t xml:space="preserve">UE </w:t>
      </w:r>
      <w:r w:rsidRPr="000123AC">
        <w:rPr>
          <w:color w:val="000000" w:themeColor="text1"/>
          <w:sz w:val="20"/>
        </w:rPr>
        <w:t>still belongs</w:t>
      </w:r>
      <w:r w:rsidRPr="000123AC">
        <w:rPr>
          <w:rFonts w:hint="eastAsia"/>
          <w:color w:val="000000" w:themeColor="text1"/>
          <w:sz w:val="20"/>
        </w:rPr>
        <w:t xml:space="preserve"> to a </w:t>
      </w:r>
      <w:r w:rsidRPr="000123AC">
        <w:rPr>
          <w:color w:val="000000" w:themeColor="text1"/>
          <w:sz w:val="20"/>
        </w:rPr>
        <w:t>WUS</w:t>
      </w:r>
      <w:r w:rsidRPr="000123AC">
        <w:rPr>
          <w:rFonts w:hint="eastAsia"/>
          <w:color w:val="000000" w:themeColor="text1"/>
          <w:sz w:val="20"/>
        </w:rPr>
        <w:t xml:space="preserve"> </w:t>
      </w:r>
      <w:r w:rsidRPr="000123AC">
        <w:rPr>
          <w:color w:val="000000" w:themeColor="text1"/>
          <w:sz w:val="20"/>
        </w:rPr>
        <w:t xml:space="preserve">(sub) </w:t>
      </w:r>
      <w:r w:rsidRPr="000123AC">
        <w:rPr>
          <w:rFonts w:hint="eastAsia"/>
          <w:color w:val="000000" w:themeColor="text1"/>
          <w:sz w:val="20"/>
        </w:rPr>
        <w:t xml:space="preserve">group </w:t>
      </w:r>
      <w:r w:rsidRPr="000123AC">
        <w:rPr>
          <w:color w:val="000000" w:themeColor="text1"/>
          <w:sz w:val="20"/>
        </w:rPr>
        <w:t>and needs</w:t>
      </w:r>
      <w:r w:rsidRPr="000123AC">
        <w:rPr>
          <w:rFonts w:hint="eastAsia"/>
          <w:color w:val="000000" w:themeColor="text1"/>
          <w:sz w:val="20"/>
        </w:rPr>
        <w:t xml:space="preserve"> to</w:t>
      </w:r>
      <w:r w:rsidRPr="000123AC">
        <w:rPr>
          <w:color w:val="000000" w:themeColor="text1"/>
          <w:sz w:val="20"/>
        </w:rPr>
        <w:t xml:space="preserve"> detect WUS signal for this group on a certain PO. Then </w:t>
      </w:r>
      <w:proofErr w:type="spellStart"/>
      <w:r w:rsidRPr="000123AC">
        <w:rPr>
          <w:color w:val="000000" w:themeColor="text1"/>
          <w:sz w:val="20"/>
        </w:rPr>
        <w:t>numPOs</w:t>
      </w:r>
      <w:proofErr w:type="spellEnd"/>
      <w:r w:rsidRPr="000123AC">
        <w:rPr>
          <w:color w:val="000000" w:themeColor="text1"/>
          <w:sz w:val="20"/>
        </w:rPr>
        <w:t xml:space="preserve"> still can be applied for R16 grouping WUS and the concept/benefit of </w:t>
      </w:r>
      <w:proofErr w:type="spellStart"/>
      <w:r w:rsidRPr="000123AC">
        <w:rPr>
          <w:color w:val="000000" w:themeColor="text1"/>
          <w:sz w:val="20"/>
        </w:rPr>
        <w:t>numPOs</w:t>
      </w:r>
      <w:proofErr w:type="spellEnd"/>
      <w:r w:rsidRPr="000123AC">
        <w:rPr>
          <w:color w:val="000000" w:themeColor="text1"/>
          <w:sz w:val="20"/>
        </w:rPr>
        <w:t xml:space="preserve"> would be same or similar as that for R15 WUS.</w:t>
      </w:r>
    </w:p>
    <w:p w14:paraId="454CA6F7" w14:textId="23027893" w:rsidR="0025449E" w:rsidRPr="000123AC" w:rsidRDefault="003C4F02" w:rsidP="00912189">
      <w:pPr>
        <w:pStyle w:val="a0"/>
        <w:numPr>
          <w:ilvl w:val="255"/>
          <w:numId w:val="0"/>
        </w:numPr>
        <w:spacing w:beforeLines="30" w:before="72" w:after="120" w:line="280" w:lineRule="exact"/>
        <w:rPr>
          <w:rFonts w:eastAsia="宋体"/>
          <w:bCs/>
          <w:color w:val="000000" w:themeColor="text1"/>
          <w:sz w:val="20"/>
        </w:rPr>
      </w:pPr>
      <w:r>
        <w:rPr>
          <w:rFonts w:eastAsia="宋体"/>
          <w:bCs/>
          <w:color w:val="000000" w:themeColor="text1"/>
          <w:sz w:val="20"/>
        </w:rPr>
        <w:t>Moreover, i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f </w:t>
      </w:r>
      <w:r w:rsidR="00EA57DE" w:rsidRPr="000123AC">
        <w:rPr>
          <w:rFonts w:eastAsia="宋体"/>
          <w:bCs/>
          <w:color w:val="000000" w:themeColor="text1"/>
          <w:sz w:val="20"/>
        </w:rPr>
        <w:t xml:space="preserve">R16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>WUS is grouped based on UE_ID,</w:t>
      </w:r>
      <w:r w:rsidR="00EA57DE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due to that all UEs are randomly grouped and there has no difference between any two groups, </w:t>
      </w:r>
      <w:r w:rsidR="00EA670B" w:rsidRPr="000123AC">
        <w:rPr>
          <w:rFonts w:eastAsia="宋体"/>
          <w:bCs/>
          <w:color w:val="000000" w:themeColor="text1"/>
          <w:sz w:val="20"/>
        </w:rPr>
        <w:t xml:space="preserve">we think </w:t>
      </w:r>
      <w:proofErr w:type="spellStart"/>
      <w:r w:rsidR="00EA670B" w:rsidRPr="000123AC">
        <w:rPr>
          <w:rFonts w:eastAsia="宋体"/>
          <w:bCs/>
          <w:color w:val="000000" w:themeColor="text1"/>
          <w:sz w:val="20"/>
        </w:rPr>
        <w:t>numPOs</w:t>
      </w:r>
      <w:proofErr w:type="spellEnd"/>
      <w:r w:rsidR="00EA670B" w:rsidRPr="000123AC">
        <w:rPr>
          <w:rFonts w:eastAsia="宋体" w:hint="eastAsia"/>
          <w:bCs/>
          <w:color w:val="000000" w:themeColor="text1"/>
          <w:sz w:val="20"/>
        </w:rPr>
        <w:t xml:space="preserve"> </w:t>
      </w:r>
      <w:r w:rsidR="00EA670B" w:rsidRPr="000123AC">
        <w:rPr>
          <w:rFonts w:eastAsia="宋体"/>
          <w:bCs/>
          <w:color w:val="000000" w:themeColor="text1"/>
          <w:sz w:val="20"/>
        </w:rPr>
        <w:t xml:space="preserve">can be common for all R16 WUS groups and also same as that for R15 WUS.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But for </w:t>
      </w:r>
      <w:r w:rsidR="00EA670B" w:rsidRPr="000123AC">
        <w:rPr>
          <w:rFonts w:eastAsia="宋体"/>
          <w:bCs/>
          <w:color w:val="000000" w:themeColor="text1"/>
          <w:sz w:val="20"/>
        </w:rPr>
        <w:t xml:space="preserve">the case that </w:t>
      </w:r>
      <w:r w:rsidR="00EA57DE" w:rsidRPr="000123AC">
        <w:rPr>
          <w:rFonts w:eastAsia="宋体"/>
          <w:bCs/>
          <w:color w:val="000000" w:themeColor="text1"/>
          <w:sz w:val="20"/>
        </w:rPr>
        <w:t xml:space="preserve">R16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WUS </w:t>
      </w:r>
      <w:r w:rsidR="00EA57DE" w:rsidRPr="000123AC">
        <w:rPr>
          <w:rFonts w:eastAsia="宋体"/>
          <w:bCs/>
          <w:color w:val="000000" w:themeColor="text1"/>
          <w:sz w:val="20"/>
        </w:rPr>
        <w:t xml:space="preserve">is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>grouped by paging probability, PO density between two groups with different paging probability</w:t>
      </w:r>
      <w:r w:rsidR="00EA670B" w:rsidRPr="000123AC">
        <w:rPr>
          <w:rFonts w:eastAsia="宋体"/>
          <w:bCs/>
          <w:color w:val="000000" w:themeColor="text1"/>
          <w:sz w:val="20"/>
        </w:rPr>
        <w:t xml:space="preserve"> may be very different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. </w:t>
      </w:r>
      <w:r w:rsidR="00EA670B" w:rsidRPr="000123AC">
        <w:rPr>
          <w:rFonts w:eastAsia="宋体"/>
          <w:bCs/>
          <w:color w:val="000000" w:themeColor="text1"/>
          <w:sz w:val="20"/>
        </w:rPr>
        <w:t>We assume t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>he PO</w:t>
      </w:r>
      <w:r w:rsidR="00EA670B" w:rsidRPr="000123AC">
        <w:rPr>
          <w:rFonts w:eastAsia="宋体"/>
          <w:bCs/>
          <w:color w:val="000000" w:themeColor="text1"/>
          <w:sz w:val="20"/>
        </w:rPr>
        <w:t>s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 of the group with low paging probability </w:t>
      </w:r>
      <w:r w:rsidR="00EA670B" w:rsidRPr="000123AC">
        <w:rPr>
          <w:rFonts w:eastAsia="宋体"/>
          <w:bCs/>
          <w:color w:val="000000" w:themeColor="text1"/>
          <w:sz w:val="20"/>
        </w:rPr>
        <w:t>would be</w:t>
      </w:r>
      <w:r w:rsidR="00EA670B" w:rsidRPr="000123AC">
        <w:rPr>
          <w:rFonts w:eastAsia="宋体" w:hint="eastAsia"/>
          <w:bCs/>
          <w:color w:val="000000" w:themeColor="text1"/>
          <w:sz w:val="20"/>
        </w:rPr>
        <w:t xml:space="preserve">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much sparser than the group with high paging probability. </w:t>
      </w:r>
      <w:r w:rsidR="00EA670B" w:rsidRPr="000123AC">
        <w:rPr>
          <w:rFonts w:eastAsia="宋体"/>
          <w:bCs/>
          <w:color w:val="000000" w:themeColor="text1"/>
          <w:sz w:val="20"/>
        </w:rPr>
        <w:t>T</w:t>
      </w:r>
      <w:r w:rsidR="00EA670B" w:rsidRPr="000123AC">
        <w:rPr>
          <w:rFonts w:eastAsia="宋体" w:hint="eastAsia"/>
          <w:bCs/>
          <w:color w:val="000000" w:themeColor="text1"/>
          <w:sz w:val="20"/>
        </w:rPr>
        <w:t>hen</w:t>
      </w:r>
      <w:r w:rsidR="00EA670B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EA670B" w:rsidRPr="000123AC">
        <w:rPr>
          <w:rFonts w:eastAsia="宋体" w:hint="eastAsia"/>
          <w:bCs/>
          <w:color w:val="000000" w:themeColor="text1"/>
          <w:sz w:val="20"/>
        </w:rPr>
        <w:t>in</w:t>
      </w:r>
      <w:r w:rsidR="00EA670B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EA670B" w:rsidRPr="000123AC">
        <w:rPr>
          <w:rFonts w:eastAsia="宋体" w:hint="eastAsia"/>
          <w:bCs/>
          <w:color w:val="000000" w:themeColor="text1"/>
          <w:sz w:val="20"/>
        </w:rPr>
        <w:t>order</w:t>
      </w:r>
      <w:r w:rsidR="00EA670B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EA670B" w:rsidRPr="000123AC">
        <w:rPr>
          <w:rFonts w:eastAsia="宋体" w:hint="eastAsia"/>
          <w:bCs/>
          <w:color w:val="000000" w:themeColor="text1"/>
          <w:sz w:val="20"/>
        </w:rPr>
        <w:t>to</w:t>
      </w:r>
      <w:r w:rsidR="00EA670B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EA670B" w:rsidRPr="000123AC">
        <w:rPr>
          <w:rFonts w:eastAsia="宋体" w:hint="eastAsia"/>
          <w:bCs/>
          <w:color w:val="000000" w:themeColor="text1"/>
          <w:sz w:val="20"/>
        </w:rPr>
        <w:t>avoid</w:t>
      </w:r>
      <w:r w:rsidR="00EA670B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EA670B" w:rsidRPr="000123AC">
        <w:rPr>
          <w:rFonts w:eastAsia="宋体" w:hint="eastAsia"/>
          <w:bCs/>
          <w:color w:val="000000" w:themeColor="text1"/>
          <w:sz w:val="20"/>
        </w:rPr>
        <w:t>large</w:t>
      </w:r>
      <w:r w:rsidR="00EA670B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EA670B" w:rsidRPr="000123AC">
        <w:rPr>
          <w:rFonts w:eastAsia="宋体" w:hint="eastAsia"/>
          <w:bCs/>
          <w:color w:val="000000" w:themeColor="text1"/>
          <w:sz w:val="20"/>
        </w:rPr>
        <w:t>delay</w:t>
      </w:r>
      <w:r w:rsidR="00EA670B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EA670B" w:rsidRPr="000123AC">
        <w:rPr>
          <w:rFonts w:eastAsia="宋体" w:hint="eastAsia"/>
          <w:bCs/>
          <w:color w:val="000000" w:themeColor="text1"/>
          <w:sz w:val="20"/>
        </w:rPr>
        <w:t>for</w:t>
      </w:r>
      <w:r w:rsidR="00EA670B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EA670B" w:rsidRPr="000123AC">
        <w:rPr>
          <w:rFonts w:eastAsia="宋体" w:hint="eastAsia"/>
          <w:bCs/>
          <w:color w:val="000000" w:themeColor="text1"/>
          <w:sz w:val="20"/>
        </w:rPr>
        <w:t>paging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, it is reasonable to configure </w:t>
      </w:r>
      <w:proofErr w:type="spellStart"/>
      <w:r w:rsidR="00745064" w:rsidRPr="000123AC">
        <w:rPr>
          <w:rFonts w:eastAsia="宋体" w:hint="eastAsia"/>
          <w:bCs/>
          <w:color w:val="000000" w:themeColor="text1"/>
          <w:sz w:val="20"/>
        </w:rPr>
        <w:t>numPOs</w:t>
      </w:r>
      <w:proofErr w:type="spellEnd"/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 with small value for the group with low paging probability.</w:t>
      </w:r>
      <w:r w:rsidR="000E0562" w:rsidRPr="000123AC">
        <w:rPr>
          <w:rFonts w:eastAsia="宋体"/>
          <w:bCs/>
          <w:color w:val="000000" w:themeColor="text1"/>
          <w:sz w:val="20"/>
        </w:rPr>
        <w:t xml:space="preserve"> </w:t>
      </w:r>
    </w:p>
    <w:p w14:paraId="28AE2D98" w14:textId="1AEB5940" w:rsidR="0025449E" w:rsidRPr="000123AC" w:rsidRDefault="00745064" w:rsidP="00912189">
      <w:pPr>
        <w:pStyle w:val="a0"/>
        <w:numPr>
          <w:ilvl w:val="255"/>
          <w:numId w:val="0"/>
        </w:numPr>
        <w:spacing w:beforeLines="30" w:before="72" w:after="120" w:line="280" w:lineRule="exact"/>
        <w:rPr>
          <w:rFonts w:eastAsia="宋体"/>
          <w:b/>
          <w:bCs/>
          <w:color w:val="000000" w:themeColor="text1"/>
          <w:sz w:val="20"/>
        </w:rPr>
      </w:pPr>
      <w:r w:rsidRPr="000123AC">
        <w:rPr>
          <w:rFonts w:eastAsia="宋体" w:hint="eastAsia"/>
          <w:b/>
          <w:bCs/>
          <w:color w:val="000000" w:themeColor="text1"/>
          <w:sz w:val="20"/>
        </w:rPr>
        <w:t>Proposal 1</w:t>
      </w:r>
      <w:r w:rsidR="00EF34AF" w:rsidRPr="000123AC">
        <w:rPr>
          <w:rFonts w:eastAsia="宋体" w:hint="eastAsia"/>
          <w:b/>
          <w:bCs/>
          <w:color w:val="000000" w:themeColor="text1"/>
          <w:sz w:val="20"/>
        </w:rPr>
        <w:t>:</w:t>
      </w:r>
      <w:r w:rsidR="00EF34AF" w:rsidRPr="000123AC">
        <w:rPr>
          <w:rFonts w:eastAsia="宋体"/>
          <w:b/>
          <w:bCs/>
          <w:color w:val="000000" w:themeColor="text1"/>
          <w:sz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sz w:val="20"/>
        </w:rPr>
        <w:t xml:space="preserve">For paging probability based grouping, </w:t>
      </w:r>
      <w:r w:rsidR="00EA670B" w:rsidRPr="000123AC">
        <w:rPr>
          <w:rFonts w:eastAsia="宋体"/>
          <w:b/>
          <w:bCs/>
          <w:color w:val="000000" w:themeColor="text1"/>
          <w:sz w:val="20"/>
        </w:rPr>
        <w:t xml:space="preserve">it’s better to allow </w:t>
      </w:r>
      <w:proofErr w:type="spellStart"/>
      <w:r w:rsidRPr="000123AC">
        <w:rPr>
          <w:rFonts w:eastAsia="宋体" w:hint="eastAsia"/>
          <w:b/>
          <w:bCs/>
          <w:color w:val="000000" w:themeColor="text1"/>
          <w:sz w:val="20"/>
        </w:rPr>
        <w:t>numPOs</w:t>
      </w:r>
      <w:proofErr w:type="spellEnd"/>
      <w:r w:rsidRPr="000123AC">
        <w:rPr>
          <w:rFonts w:eastAsia="宋体" w:hint="eastAsia"/>
          <w:b/>
          <w:bCs/>
          <w:color w:val="000000" w:themeColor="text1"/>
          <w:sz w:val="20"/>
        </w:rPr>
        <w:t xml:space="preserve"> </w:t>
      </w:r>
      <w:r w:rsidR="00EA670B" w:rsidRPr="000123AC">
        <w:rPr>
          <w:rFonts w:eastAsia="宋体"/>
          <w:b/>
          <w:bCs/>
          <w:color w:val="000000" w:themeColor="text1"/>
          <w:sz w:val="20"/>
        </w:rPr>
        <w:t>to</w:t>
      </w:r>
      <w:r w:rsidR="00EA670B" w:rsidRPr="000123AC">
        <w:rPr>
          <w:rFonts w:eastAsia="宋体" w:hint="eastAsia"/>
          <w:b/>
          <w:bCs/>
          <w:color w:val="000000" w:themeColor="text1"/>
          <w:sz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sz w:val="20"/>
        </w:rPr>
        <w:t xml:space="preserve">be configured </w:t>
      </w:r>
      <w:r w:rsidR="00EA670B" w:rsidRPr="000123AC">
        <w:rPr>
          <w:rFonts w:eastAsia="宋体" w:hint="eastAsia"/>
          <w:b/>
          <w:bCs/>
          <w:color w:val="000000" w:themeColor="text1"/>
          <w:sz w:val="20"/>
        </w:rPr>
        <w:t>for</w:t>
      </w:r>
      <w:r w:rsidR="00EA670B" w:rsidRPr="000123AC">
        <w:rPr>
          <w:rFonts w:eastAsia="宋体"/>
          <w:b/>
          <w:bCs/>
          <w:color w:val="000000" w:themeColor="text1"/>
          <w:sz w:val="20"/>
        </w:rPr>
        <w:t xml:space="preserve"> </w:t>
      </w:r>
      <w:r w:rsidR="00EA670B" w:rsidRPr="000123AC">
        <w:rPr>
          <w:rFonts w:eastAsia="宋体" w:hint="eastAsia"/>
          <w:b/>
          <w:bCs/>
          <w:color w:val="000000" w:themeColor="text1"/>
          <w:sz w:val="20"/>
        </w:rPr>
        <w:t>R16</w:t>
      </w:r>
      <w:r w:rsidR="00EA670B" w:rsidRPr="000123AC">
        <w:rPr>
          <w:rFonts w:eastAsia="宋体"/>
          <w:b/>
          <w:bCs/>
          <w:color w:val="000000" w:themeColor="text1"/>
          <w:sz w:val="20"/>
        </w:rPr>
        <w:t xml:space="preserve"> </w:t>
      </w:r>
      <w:r w:rsidR="00EA670B" w:rsidRPr="000123AC">
        <w:rPr>
          <w:rFonts w:eastAsia="宋体" w:hint="eastAsia"/>
          <w:b/>
          <w:bCs/>
          <w:color w:val="000000" w:themeColor="text1"/>
          <w:sz w:val="20"/>
        </w:rPr>
        <w:t>WUS</w:t>
      </w:r>
      <w:r w:rsidR="00EA670B" w:rsidRPr="000123AC">
        <w:rPr>
          <w:rFonts w:eastAsia="宋体"/>
          <w:b/>
          <w:bCs/>
          <w:color w:val="000000" w:themeColor="text1"/>
          <w:sz w:val="20"/>
        </w:rPr>
        <w:t xml:space="preserve"> </w:t>
      </w:r>
      <w:r w:rsidR="00EA670B" w:rsidRPr="000123AC">
        <w:rPr>
          <w:rFonts w:eastAsia="宋体" w:hint="eastAsia"/>
          <w:b/>
          <w:bCs/>
          <w:color w:val="000000" w:themeColor="text1"/>
          <w:sz w:val="20"/>
        </w:rPr>
        <w:t>group</w:t>
      </w:r>
      <w:r w:rsidR="00EA670B" w:rsidRPr="000123AC">
        <w:rPr>
          <w:rFonts w:eastAsia="宋体"/>
          <w:b/>
          <w:bCs/>
          <w:color w:val="000000" w:themeColor="text1"/>
          <w:sz w:val="20"/>
        </w:rPr>
        <w:t xml:space="preserve"> </w:t>
      </w:r>
      <w:r w:rsidR="00EA670B" w:rsidRPr="000123AC">
        <w:rPr>
          <w:rFonts w:eastAsia="宋体" w:hint="eastAsia"/>
          <w:b/>
          <w:bCs/>
          <w:color w:val="000000" w:themeColor="text1"/>
          <w:sz w:val="20"/>
        </w:rPr>
        <w:t>separately,</w:t>
      </w:r>
      <w:r w:rsidR="00EA670B" w:rsidRPr="000123AC">
        <w:rPr>
          <w:rFonts w:eastAsia="宋体"/>
          <w:b/>
          <w:bCs/>
          <w:color w:val="000000" w:themeColor="text1"/>
          <w:sz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sz w:val="20"/>
        </w:rPr>
        <w:t>no matter whether R15 WUS is configured</w:t>
      </w:r>
      <w:r w:rsidR="00EA670B" w:rsidRPr="000123AC">
        <w:rPr>
          <w:rFonts w:eastAsia="宋体"/>
          <w:b/>
          <w:bCs/>
          <w:color w:val="000000" w:themeColor="text1"/>
          <w:sz w:val="20"/>
        </w:rPr>
        <w:t>. A</w:t>
      </w:r>
      <w:r w:rsidRPr="000123AC">
        <w:rPr>
          <w:rFonts w:eastAsia="宋体" w:hint="eastAsia"/>
          <w:b/>
          <w:bCs/>
          <w:color w:val="000000" w:themeColor="text1"/>
          <w:sz w:val="20"/>
        </w:rPr>
        <w:t xml:space="preserve">nd </w:t>
      </w:r>
      <w:r w:rsidR="00EA670B" w:rsidRPr="000123AC">
        <w:rPr>
          <w:rFonts w:eastAsia="宋体" w:hint="eastAsia"/>
          <w:b/>
          <w:bCs/>
          <w:color w:val="000000" w:themeColor="text1"/>
          <w:sz w:val="20"/>
        </w:rPr>
        <w:t xml:space="preserve">it is reasonable to configure </w:t>
      </w:r>
      <w:proofErr w:type="spellStart"/>
      <w:r w:rsidR="00EA670B" w:rsidRPr="000123AC">
        <w:rPr>
          <w:rFonts w:eastAsia="宋体" w:hint="eastAsia"/>
          <w:b/>
          <w:bCs/>
          <w:color w:val="000000" w:themeColor="text1"/>
          <w:sz w:val="20"/>
        </w:rPr>
        <w:t>numPOs</w:t>
      </w:r>
      <w:proofErr w:type="spellEnd"/>
      <w:r w:rsidR="00EA670B" w:rsidRPr="000123AC">
        <w:rPr>
          <w:rFonts w:eastAsia="宋体" w:hint="eastAsia"/>
          <w:b/>
          <w:bCs/>
          <w:color w:val="000000" w:themeColor="text1"/>
          <w:sz w:val="20"/>
        </w:rPr>
        <w:t xml:space="preserve"> with small value for the group with low paging probability</w:t>
      </w:r>
      <w:r w:rsidRPr="000123AC">
        <w:rPr>
          <w:rFonts w:eastAsia="宋体" w:hint="eastAsia"/>
          <w:b/>
          <w:bCs/>
          <w:color w:val="000000" w:themeColor="text1"/>
          <w:sz w:val="20"/>
        </w:rPr>
        <w:t>.</w:t>
      </w:r>
    </w:p>
    <w:p w14:paraId="3D17EE38" w14:textId="7523B0EE" w:rsidR="0025449E" w:rsidRPr="000123AC" w:rsidRDefault="00745064" w:rsidP="00912189">
      <w:pPr>
        <w:pStyle w:val="a0"/>
        <w:spacing w:beforeLines="100" w:before="240" w:afterLines="60" w:after="144"/>
        <w:jc w:val="left"/>
        <w:rPr>
          <w:rFonts w:eastAsia="宋体"/>
          <w:color w:val="000000" w:themeColor="text1"/>
          <w:kern w:val="0"/>
          <w:sz w:val="28"/>
          <w:szCs w:val="28"/>
        </w:rPr>
      </w:pPr>
      <w:r w:rsidRPr="000123AC">
        <w:rPr>
          <w:rFonts w:eastAsia="宋体" w:hint="eastAsia"/>
          <w:color w:val="000000" w:themeColor="text1"/>
          <w:kern w:val="0"/>
          <w:sz w:val="28"/>
          <w:szCs w:val="28"/>
        </w:rPr>
        <w:t xml:space="preserve">2.2 </w:t>
      </w:r>
      <w:bookmarkStart w:id="19" w:name="OLE_LINK21"/>
      <w:bookmarkStart w:id="20" w:name="OLE_LINK15"/>
      <w:bookmarkEnd w:id="17"/>
      <w:r w:rsidRPr="000123AC">
        <w:rPr>
          <w:rFonts w:eastAsia="宋体" w:hint="eastAsia"/>
          <w:color w:val="000000" w:themeColor="text1"/>
          <w:kern w:val="0"/>
          <w:sz w:val="28"/>
          <w:szCs w:val="28"/>
        </w:rPr>
        <w:t xml:space="preserve">Mapping </w:t>
      </w:r>
      <w:r w:rsidR="001F7648" w:rsidRPr="000123AC">
        <w:rPr>
          <w:rFonts w:eastAsia="宋体"/>
          <w:color w:val="000000" w:themeColor="text1"/>
          <w:kern w:val="0"/>
          <w:sz w:val="28"/>
          <w:szCs w:val="28"/>
        </w:rPr>
        <w:t>rule</w:t>
      </w:r>
      <w:r w:rsidR="001F7648" w:rsidRPr="000123AC">
        <w:rPr>
          <w:rFonts w:eastAsia="宋体" w:hint="eastAsia"/>
          <w:color w:val="000000" w:themeColor="text1"/>
          <w:kern w:val="0"/>
          <w:sz w:val="28"/>
          <w:szCs w:val="28"/>
        </w:rPr>
        <w:t xml:space="preserve"> </w:t>
      </w:r>
      <w:r w:rsidRPr="000123AC">
        <w:rPr>
          <w:rFonts w:eastAsia="宋体" w:hint="eastAsia"/>
          <w:color w:val="000000" w:themeColor="text1"/>
          <w:kern w:val="0"/>
          <w:sz w:val="28"/>
          <w:szCs w:val="28"/>
        </w:rPr>
        <w:t>for UE_ID based grouping</w:t>
      </w:r>
    </w:p>
    <w:p w14:paraId="5A1AB78E" w14:textId="30D87545" w:rsidR="00446616" w:rsidRPr="000123AC" w:rsidRDefault="00457E51" w:rsidP="00E53D81">
      <w:pPr>
        <w:pStyle w:val="a0"/>
        <w:numPr>
          <w:ilvl w:val="255"/>
          <w:numId w:val="0"/>
        </w:numPr>
        <w:spacing w:beforeLines="30" w:before="72" w:after="120" w:line="260" w:lineRule="exact"/>
        <w:rPr>
          <w:rFonts w:eastAsia="宋体"/>
          <w:bCs/>
          <w:color w:val="000000" w:themeColor="text1"/>
          <w:sz w:val="20"/>
        </w:rPr>
      </w:pPr>
      <w:r w:rsidRPr="000123AC">
        <w:rPr>
          <w:rFonts w:eastAsia="宋体"/>
          <w:bCs/>
          <w:color w:val="000000" w:themeColor="text1"/>
          <w:sz w:val="20"/>
        </w:rPr>
        <w:t xml:space="preserve">In last meeting, there have some discussion on whether WUS resources needs to be configured per gap type but no </w:t>
      </w:r>
      <w:r w:rsidRPr="000123AC">
        <w:rPr>
          <w:rFonts w:eastAsia="宋体" w:hint="eastAsia"/>
          <w:bCs/>
          <w:color w:val="000000" w:themeColor="text1"/>
          <w:sz w:val="20"/>
        </w:rPr>
        <w:t>consensus</w:t>
      </w:r>
      <w:r w:rsidRPr="000123AC">
        <w:rPr>
          <w:rFonts w:eastAsia="宋体"/>
          <w:bCs/>
          <w:color w:val="000000" w:themeColor="text1"/>
          <w:sz w:val="20"/>
        </w:rPr>
        <w:t xml:space="preserve"> has been achieved. We have </w:t>
      </w:r>
      <w:r w:rsidR="00446616" w:rsidRPr="000123AC">
        <w:rPr>
          <w:rFonts w:eastAsia="宋体"/>
          <w:bCs/>
          <w:color w:val="000000" w:themeColor="text1"/>
          <w:sz w:val="20"/>
        </w:rPr>
        <w:t>sympathy</w:t>
      </w:r>
      <w:r w:rsidRPr="000123AC">
        <w:rPr>
          <w:rFonts w:eastAsia="宋体"/>
          <w:bCs/>
          <w:color w:val="000000" w:themeColor="text1"/>
          <w:sz w:val="20"/>
        </w:rPr>
        <w:t xml:space="preserve"> with the</w:t>
      </w:r>
      <w:r w:rsidR="00446616" w:rsidRPr="000123AC">
        <w:rPr>
          <w:rFonts w:eastAsia="宋体"/>
          <w:bCs/>
          <w:color w:val="000000" w:themeColor="text1"/>
          <w:sz w:val="20"/>
        </w:rPr>
        <w:t xml:space="preserve"> thinking that offset for some gap type may be not “long” enough to accommodate </w:t>
      </w:r>
      <w:r w:rsidR="00446616" w:rsidRPr="000123AC">
        <w:rPr>
          <w:rFonts w:eastAsia="宋体" w:hint="eastAsia"/>
          <w:bCs/>
          <w:color w:val="000000" w:themeColor="text1"/>
          <w:sz w:val="20"/>
        </w:rPr>
        <w:t>two</w:t>
      </w:r>
      <w:r w:rsidR="00446616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446616" w:rsidRPr="000123AC">
        <w:rPr>
          <w:rFonts w:eastAsia="宋体" w:hint="eastAsia"/>
          <w:bCs/>
          <w:color w:val="000000" w:themeColor="text1"/>
          <w:sz w:val="20"/>
        </w:rPr>
        <w:t>WUS</w:t>
      </w:r>
      <w:r w:rsidR="00446616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446616" w:rsidRPr="000123AC">
        <w:rPr>
          <w:rFonts w:eastAsia="宋体" w:hint="eastAsia"/>
          <w:bCs/>
          <w:color w:val="000000" w:themeColor="text1"/>
          <w:sz w:val="20"/>
        </w:rPr>
        <w:t>resources</w:t>
      </w:r>
      <w:r w:rsidR="00446616" w:rsidRPr="000123AC">
        <w:rPr>
          <w:rFonts w:eastAsia="宋体"/>
          <w:bCs/>
          <w:color w:val="000000" w:themeColor="text1"/>
          <w:sz w:val="20"/>
        </w:rPr>
        <w:t>. Therefore, we agree a</w:t>
      </w:r>
      <w:r w:rsidR="00446616" w:rsidRPr="000123AC">
        <w:rPr>
          <w:rFonts w:eastAsia="宋体" w:hint="eastAsia"/>
          <w:bCs/>
          <w:color w:val="000000" w:themeColor="text1"/>
          <w:sz w:val="20"/>
        </w:rPr>
        <w:t xml:space="preserve"> different number of WUS resources can be configured for each gap type (DRX, </w:t>
      </w:r>
      <w:proofErr w:type="spellStart"/>
      <w:r w:rsidR="00446616" w:rsidRPr="000123AC">
        <w:rPr>
          <w:rFonts w:eastAsia="宋体" w:hint="eastAsia"/>
          <w:bCs/>
          <w:color w:val="000000" w:themeColor="text1"/>
          <w:sz w:val="20"/>
        </w:rPr>
        <w:t>eDRX</w:t>
      </w:r>
      <w:proofErr w:type="spellEnd"/>
      <w:r w:rsidR="00446616" w:rsidRPr="000123AC">
        <w:rPr>
          <w:rFonts w:eastAsia="宋体" w:hint="eastAsia"/>
          <w:bCs/>
          <w:color w:val="000000" w:themeColor="text1"/>
          <w:sz w:val="20"/>
        </w:rPr>
        <w:t xml:space="preserve"> short, </w:t>
      </w:r>
      <w:proofErr w:type="spellStart"/>
      <w:r w:rsidR="00446616" w:rsidRPr="000123AC">
        <w:rPr>
          <w:rFonts w:eastAsia="宋体" w:hint="eastAsia"/>
          <w:bCs/>
          <w:color w:val="000000" w:themeColor="text1"/>
          <w:sz w:val="20"/>
        </w:rPr>
        <w:t>eDRX</w:t>
      </w:r>
      <w:proofErr w:type="spellEnd"/>
      <w:r w:rsidR="00446616" w:rsidRPr="000123AC">
        <w:rPr>
          <w:rFonts w:eastAsia="宋体" w:hint="eastAsia"/>
          <w:bCs/>
          <w:color w:val="000000" w:themeColor="text1"/>
          <w:sz w:val="20"/>
        </w:rPr>
        <w:t xml:space="preserve"> long)</w:t>
      </w:r>
      <w:r w:rsidR="003C4F02">
        <w:rPr>
          <w:rFonts w:eastAsia="宋体"/>
          <w:bCs/>
          <w:color w:val="000000" w:themeColor="text1"/>
          <w:sz w:val="20"/>
        </w:rPr>
        <w:t>.</w:t>
      </w:r>
    </w:p>
    <w:p w14:paraId="4E009AED" w14:textId="728FCE0E" w:rsidR="00446616" w:rsidRPr="000123AC" w:rsidRDefault="00446616" w:rsidP="00E53D81">
      <w:pPr>
        <w:pStyle w:val="a0"/>
        <w:numPr>
          <w:ilvl w:val="255"/>
          <w:numId w:val="0"/>
        </w:numPr>
        <w:spacing w:beforeLines="30" w:before="72" w:after="120" w:line="260" w:lineRule="exact"/>
        <w:rPr>
          <w:rFonts w:eastAsia="宋体"/>
          <w:b/>
          <w:bCs/>
          <w:color w:val="000000" w:themeColor="text1"/>
          <w:sz w:val="20"/>
        </w:rPr>
      </w:pPr>
      <w:r w:rsidRPr="000123AC">
        <w:rPr>
          <w:b/>
          <w:bCs/>
          <w:color w:val="000000" w:themeColor="text1"/>
          <w:sz w:val="20"/>
          <w:lang w:eastAsia="ja-JP"/>
        </w:rPr>
        <w:t xml:space="preserve">Proposal </w:t>
      </w:r>
      <w:r w:rsidR="00AD5AE6">
        <w:rPr>
          <w:b/>
          <w:bCs/>
          <w:color w:val="000000" w:themeColor="text1"/>
          <w:sz w:val="20"/>
          <w:lang w:eastAsia="ja-JP"/>
        </w:rPr>
        <w:t>2</w:t>
      </w:r>
      <w:r w:rsidRPr="000123AC">
        <w:rPr>
          <w:b/>
          <w:bCs/>
          <w:color w:val="000000" w:themeColor="text1"/>
          <w:sz w:val="20"/>
          <w:lang w:eastAsia="ja-JP"/>
        </w:rPr>
        <w:t>:</w:t>
      </w:r>
      <w:r w:rsidRPr="000123AC">
        <w:rPr>
          <w:rFonts w:eastAsia="宋体"/>
          <w:b/>
          <w:bCs/>
          <w:color w:val="000000" w:themeColor="text1"/>
          <w:sz w:val="20"/>
        </w:rPr>
        <w:t xml:space="preserve"> A</w:t>
      </w:r>
      <w:r w:rsidRPr="000123AC">
        <w:rPr>
          <w:rFonts w:eastAsia="宋体" w:hint="eastAsia"/>
          <w:b/>
          <w:bCs/>
          <w:color w:val="000000" w:themeColor="text1"/>
          <w:sz w:val="20"/>
        </w:rPr>
        <w:t xml:space="preserve"> different number of WUS resources can be configured for each gap type (DRX, </w:t>
      </w:r>
      <w:proofErr w:type="spellStart"/>
      <w:r w:rsidRPr="000123AC">
        <w:rPr>
          <w:rFonts w:eastAsia="宋体" w:hint="eastAsia"/>
          <w:b/>
          <w:bCs/>
          <w:color w:val="000000" w:themeColor="text1"/>
          <w:sz w:val="20"/>
        </w:rPr>
        <w:t>eDRX</w:t>
      </w:r>
      <w:proofErr w:type="spellEnd"/>
      <w:r w:rsidRPr="000123AC">
        <w:rPr>
          <w:rFonts w:eastAsia="宋体" w:hint="eastAsia"/>
          <w:b/>
          <w:bCs/>
          <w:color w:val="000000" w:themeColor="text1"/>
          <w:sz w:val="20"/>
        </w:rPr>
        <w:t xml:space="preserve"> short, </w:t>
      </w:r>
      <w:proofErr w:type="spellStart"/>
      <w:r w:rsidRPr="000123AC">
        <w:rPr>
          <w:rFonts w:eastAsia="宋体" w:hint="eastAsia"/>
          <w:b/>
          <w:bCs/>
          <w:color w:val="000000" w:themeColor="text1"/>
          <w:sz w:val="20"/>
        </w:rPr>
        <w:t>eDRX</w:t>
      </w:r>
      <w:proofErr w:type="spellEnd"/>
      <w:r w:rsidRPr="000123AC">
        <w:rPr>
          <w:rFonts w:eastAsia="宋体" w:hint="eastAsia"/>
          <w:b/>
          <w:bCs/>
          <w:color w:val="000000" w:themeColor="text1"/>
          <w:sz w:val="20"/>
        </w:rPr>
        <w:t xml:space="preserve"> long)</w:t>
      </w:r>
      <w:r w:rsidRPr="000123AC">
        <w:rPr>
          <w:rFonts w:eastAsia="宋体"/>
          <w:b/>
          <w:bCs/>
          <w:color w:val="000000" w:themeColor="text1"/>
          <w:sz w:val="20"/>
        </w:rPr>
        <w:t>.</w:t>
      </w:r>
    </w:p>
    <w:p w14:paraId="409E91A5" w14:textId="2E771192" w:rsidR="0019578C" w:rsidRPr="000123AC" w:rsidRDefault="00446616" w:rsidP="00E53D81">
      <w:pPr>
        <w:pStyle w:val="a0"/>
        <w:numPr>
          <w:ilvl w:val="255"/>
          <w:numId w:val="0"/>
        </w:numPr>
        <w:spacing w:beforeLines="30" w:before="72" w:after="120" w:line="260" w:lineRule="exact"/>
        <w:rPr>
          <w:rFonts w:eastAsia="宋体"/>
          <w:bCs/>
          <w:color w:val="000000" w:themeColor="text1"/>
          <w:sz w:val="20"/>
        </w:rPr>
      </w:pPr>
      <w:r w:rsidRPr="000123AC">
        <w:rPr>
          <w:rFonts w:eastAsia="宋体"/>
          <w:bCs/>
          <w:color w:val="000000" w:themeColor="text1"/>
          <w:sz w:val="20"/>
        </w:rPr>
        <w:lastRenderedPageBreak/>
        <w:t xml:space="preserve">RAN2 has also agreed </w:t>
      </w:r>
      <w:r w:rsidRPr="000123AC">
        <w:rPr>
          <w:bCs/>
          <w:color w:val="000000" w:themeColor="text1"/>
          <w:sz w:val="20"/>
          <w:lang w:eastAsia="ja-JP"/>
        </w:rPr>
        <w:t>s</w:t>
      </w:r>
      <w:r w:rsidRPr="000123AC">
        <w:rPr>
          <w:rFonts w:hint="eastAsia"/>
          <w:bCs/>
          <w:color w:val="000000" w:themeColor="text1"/>
          <w:sz w:val="20"/>
          <w:lang w:eastAsia="ja-JP"/>
        </w:rPr>
        <w:t>ame or different number of WUS groups can be configured for each R16 WUS resource</w:t>
      </w:r>
      <w:r w:rsidRPr="000123AC">
        <w:rPr>
          <w:bCs/>
          <w:color w:val="000000" w:themeColor="text1"/>
          <w:sz w:val="20"/>
          <w:lang w:eastAsia="ja-JP"/>
        </w:rPr>
        <w:t xml:space="preserve">.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For one gap type, </w:t>
      </w:r>
      <w:r w:rsidRPr="000123AC">
        <w:rPr>
          <w:rFonts w:eastAsia="宋体"/>
          <w:bCs/>
          <w:color w:val="000000" w:themeColor="text1"/>
          <w:sz w:val="20"/>
        </w:rPr>
        <w:t xml:space="preserve">we assume that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>the total number of WUS group</w:t>
      </w:r>
      <w:r w:rsidRPr="000123AC">
        <w:rPr>
          <w:rFonts w:eastAsia="宋体"/>
          <w:bCs/>
          <w:color w:val="000000" w:themeColor="text1"/>
          <w:sz w:val="20"/>
        </w:rPr>
        <w:t>s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 is the sum of the number of WUS group</w:t>
      </w:r>
      <w:r w:rsidRPr="000123AC">
        <w:rPr>
          <w:rFonts w:eastAsia="宋体"/>
          <w:bCs/>
          <w:color w:val="000000" w:themeColor="text1"/>
          <w:sz w:val="20"/>
        </w:rPr>
        <w:t>s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 of each WUS resource. </w:t>
      </w:r>
      <w:r w:rsidR="0019578C" w:rsidRPr="000123AC">
        <w:rPr>
          <w:rFonts w:eastAsia="宋体"/>
          <w:bCs/>
          <w:color w:val="000000" w:themeColor="text1"/>
          <w:sz w:val="20"/>
        </w:rPr>
        <w:t xml:space="preserve">Here we assume the index of a group (refer as Group index) to which a UE belongs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is determined by </w:t>
      </w:r>
      <w:r w:rsidR="0019578C" w:rsidRPr="000123AC">
        <w:rPr>
          <w:rFonts w:eastAsia="宋体"/>
          <w:bCs/>
          <w:color w:val="000000" w:themeColor="text1"/>
          <w:sz w:val="20"/>
        </w:rPr>
        <w:t xml:space="preserve">UE_ID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mod </w:t>
      </w:r>
      <w:r w:rsidR="00745064" w:rsidRPr="000123AC">
        <w:rPr>
          <w:rFonts w:eastAsia="宋体"/>
          <w:bCs/>
          <w:color w:val="000000" w:themeColor="text1"/>
          <w:sz w:val="20"/>
        </w:rPr>
        <w:t>‘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>X</w:t>
      </w:r>
      <w:r w:rsidR="00745064" w:rsidRPr="000123AC">
        <w:rPr>
          <w:rFonts w:eastAsia="宋体"/>
          <w:bCs/>
          <w:color w:val="000000" w:themeColor="text1"/>
          <w:sz w:val="20"/>
        </w:rPr>
        <w:t>’</w:t>
      </w:r>
      <w:r w:rsidR="00912189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>(</w:t>
      </w:r>
      <w:r w:rsidR="00745064" w:rsidRPr="000123AC">
        <w:rPr>
          <w:rFonts w:eastAsia="宋体"/>
          <w:bCs/>
          <w:color w:val="000000" w:themeColor="text1"/>
          <w:sz w:val="20"/>
        </w:rPr>
        <w:t>‘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>X</w:t>
      </w:r>
      <w:r w:rsidR="00745064" w:rsidRPr="000123AC">
        <w:rPr>
          <w:rFonts w:eastAsia="宋体"/>
          <w:bCs/>
          <w:color w:val="000000" w:themeColor="text1"/>
          <w:sz w:val="20"/>
        </w:rPr>
        <w:t>’</w:t>
      </w:r>
      <w:r w:rsidR="0019578C" w:rsidRPr="000123AC">
        <w:rPr>
          <w:rFonts w:eastAsia="宋体"/>
          <w:bCs/>
          <w:color w:val="000000" w:themeColor="text1"/>
          <w:sz w:val="20"/>
        </w:rPr>
        <w:t xml:space="preserve"> is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>the total number of WUS group</w:t>
      </w:r>
      <w:r w:rsidR="0019578C" w:rsidRPr="000123AC">
        <w:rPr>
          <w:rFonts w:eastAsia="宋体"/>
          <w:bCs/>
          <w:color w:val="000000" w:themeColor="text1"/>
          <w:sz w:val="20"/>
        </w:rPr>
        <w:t>s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). </w:t>
      </w:r>
      <w:r w:rsidR="00E53D81" w:rsidRPr="000123AC">
        <w:rPr>
          <w:rFonts w:eastAsia="宋体"/>
          <w:bCs/>
          <w:color w:val="000000" w:themeColor="text1"/>
          <w:sz w:val="20"/>
        </w:rPr>
        <w:t>Then the following issue would be</w:t>
      </w:r>
      <w:r w:rsidR="0019578C" w:rsidRPr="000123AC">
        <w:rPr>
          <w:rFonts w:eastAsia="宋体" w:hint="eastAsia"/>
          <w:bCs/>
          <w:color w:val="000000" w:themeColor="text1"/>
          <w:sz w:val="20"/>
        </w:rPr>
        <w:t xml:space="preserve">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how to mapping the </w:t>
      </w:r>
      <w:r w:rsidR="003C4F02">
        <w:rPr>
          <w:rFonts w:eastAsia="宋体"/>
          <w:bCs/>
          <w:color w:val="000000" w:themeColor="text1"/>
          <w:sz w:val="20"/>
        </w:rPr>
        <w:t xml:space="preserve">calculated </w:t>
      </w:r>
      <w:r w:rsidR="0019578C" w:rsidRPr="000123AC">
        <w:rPr>
          <w:rFonts w:eastAsia="宋体"/>
          <w:bCs/>
          <w:color w:val="000000" w:themeColor="text1"/>
          <w:sz w:val="20"/>
        </w:rPr>
        <w:t>G</w:t>
      </w:r>
      <w:r w:rsidR="0019578C" w:rsidRPr="000123AC">
        <w:rPr>
          <w:rFonts w:eastAsia="宋体" w:hint="eastAsia"/>
          <w:bCs/>
          <w:color w:val="000000" w:themeColor="text1"/>
          <w:sz w:val="20"/>
        </w:rPr>
        <w:t xml:space="preserve">roup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>index to the corresponding WUS resource and WUS group</w:t>
      </w:r>
      <w:r w:rsidR="003C4F02">
        <w:rPr>
          <w:rFonts w:eastAsia="宋体"/>
          <w:bCs/>
          <w:color w:val="000000" w:themeColor="text1"/>
          <w:sz w:val="20"/>
        </w:rPr>
        <w:t xml:space="preserve"> in this WUS resource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. </w:t>
      </w:r>
    </w:p>
    <w:p w14:paraId="1E462DAD" w14:textId="2045E4F2" w:rsidR="0025449E" w:rsidRPr="000123AC" w:rsidRDefault="0019578C" w:rsidP="00E53D81">
      <w:pPr>
        <w:pStyle w:val="a0"/>
        <w:numPr>
          <w:ilvl w:val="255"/>
          <w:numId w:val="0"/>
        </w:numPr>
        <w:spacing w:beforeLines="30" w:before="72" w:after="120" w:line="260" w:lineRule="exact"/>
        <w:rPr>
          <w:rFonts w:eastAsia="宋体"/>
          <w:color w:val="000000" w:themeColor="text1"/>
          <w:kern w:val="0"/>
          <w:sz w:val="20"/>
        </w:rPr>
      </w:pPr>
      <w:r w:rsidRPr="000123AC">
        <w:rPr>
          <w:rFonts w:eastAsia="宋体"/>
          <w:bCs/>
          <w:color w:val="000000" w:themeColor="text1"/>
          <w:sz w:val="20"/>
        </w:rPr>
        <w:t xml:space="preserve">We think two possible ways can be considered, e.g.,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either </w:t>
      </w:r>
      <w:r w:rsidRPr="000123AC">
        <w:rPr>
          <w:rFonts w:eastAsia="宋体"/>
          <w:bCs/>
          <w:color w:val="000000" w:themeColor="text1"/>
          <w:sz w:val="20"/>
        </w:rPr>
        <w:t xml:space="preserve">based on </w:t>
      </w:r>
      <w:r w:rsidRPr="000123AC">
        <w:rPr>
          <w:rFonts w:eastAsia="宋体" w:hint="eastAsia"/>
          <w:bCs/>
          <w:color w:val="000000" w:themeColor="text1"/>
          <w:sz w:val="20"/>
        </w:rPr>
        <w:t>pre-defined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 </w:t>
      </w:r>
      <w:r w:rsidR="00276A05">
        <w:rPr>
          <w:rFonts w:eastAsia="宋体"/>
          <w:bCs/>
          <w:color w:val="000000" w:themeColor="text1"/>
          <w:sz w:val="20"/>
        </w:rPr>
        <w:t xml:space="preserve">mapping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>rule</w:t>
      </w:r>
      <w:r w:rsidR="003C4F02">
        <w:rPr>
          <w:rFonts w:eastAsia="宋体"/>
          <w:bCs/>
          <w:color w:val="000000" w:themeColor="text1"/>
          <w:sz w:val="20"/>
        </w:rPr>
        <w:t xml:space="preserve">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or </w:t>
      </w:r>
      <w:r w:rsidRPr="000123AC">
        <w:rPr>
          <w:rFonts w:eastAsia="宋体"/>
          <w:bCs/>
          <w:color w:val="000000" w:themeColor="text1"/>
          <w:sz w:val="20"/>
        </w:rPr>
        <w:t>based on explicit</w:t>
      </w:r>
      <w:r w:rsidR="00276A05">
        <w:rPr>
          <w:rFonts w:eastAsia="宋体"/>
          <w:bCs/>
          <w:color w:val="000000" w:themeColor="text1"/>
          <w:sz w:val="20"/>
        </w:rPr>
        <w:t xml:space="preserve"> mapping</w:t>
      </w:r>
      <w:r w:rsidRPr="000123AC">
        <w:rPr>
          <w:rFonts w:eastAsia="宋体"/>
          <w:bCs/>
          <w:color w:val="000000" w:themeColor="text1"/>
          <w:sz w:val="20"/>
        </w:rPr>
        <w:t xml:space="preserve"> configuration via </w:t>
      </w:r>
      <w:proofErr w:type="spellStart"/>
      <w:r w:rsidRPr="000123AC">
        <w:rPr>
          <w:rFonts w:eastAsia="宋体"/>
          <w:bCs/>
          <w:color w:val="000000" w:themeColor="text1"/>
          <w:sz w:val="20"/>
        </w:rPr>
        <w:t>signalling</w:t>
      </w:r>
      <w:proofErr w:type="spellEnd"/>
      <w:r w:rsidRPr="000123AC">
        <w:rPr>
          <w:rFonts w:eastAsia="宋体"/>
          <w:bCs/>
          <w:color w:val="000000" w:themeColor="text1"/>
          <w:sz w:val="20"/>
        </w:rPr>
        <w:t xml:space="preserve">.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>Considering that there has no difference between any two groups</w:t>
      </w:r>
      <w:r w:rsidRPr="000123AC">
        <w:rPr>
          <w:rFonts w:eastAsia="宋体"/>
          <w:bCs/>
          <w:color w:val="000000" w:themeColor="text1"/>
          <w:sz w:val="20"/>
        </w:rPr>
        <w:t xml:space="preserve"> for UE_ID based WUS grouping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, </w:t>
      </w:r>
      <w:r w:rsidR="00276A05">
        <w:rPr>
          <w:rFonts w:eastAsia="宋体" w:hint="eastAsia"/>
          <w:bCs/>
          <w:color w:val="000000" w:themeColor="text1"/>
          <w:sz w:val="20"/>
        </w:rPr>
        <w:t>flexibility</w:t>
      </w:r>
      <w:r w:rsidR="00276A05">
        <w:rPr>
          <w:rFonts w:eastAsia="宋体"/>
          <w:bCs/>
          <w:color w:val="000000" w:themeColor="text1"/>
          <w:sz w:val="20"/>
        </w:rPr>
        <w:t xml:space="preserve"> </w:t>
      </w:r>
      <w:r w:rsidR="00276A05">
        <w:rPr>
          <w:rFonts w:eastAsia="宋体" w:hint="eastAsia"/>
          <w:bCs/>
          <w:color w:val="000000" w:themeColor="text1"/>
          <w:sz w:val="20"/>
        </w:rPr>
        <w:t>of</w:t>
      </w:r>
      <w:r w:rsidR="00276A05">
        <w:rPr>
          <w:rFonts w:eastAsia="宋体"/>
          <w:bCs/>
          <w:color w:val="000000" w:themeColor="text1"/>
          <w:sz w:val="20"/>
        </w:rPr>
        <w:t xml:space="preserve"> </w:t>
      </w:r>
      <w:r w:rsidR="00276A05">
        <w:rPr>
          <w:rFonts w:eastAsia="宋体" w:hint="eastAsia"/>
          <w:bCs/>
          <w:color w:val="000000" w:themeColor="text1"/>
          <w:sz w:val="20"/>
        </w:rPr>
        <w:t>configuration</w:t>
      </w:r>
      <w:r w:rsidR="00276A05">
        <w:rPr>
          <w:rFonts w:eastAsia="宋体"/>
          <w:bCs/>
          <w:color w:val="000000" w:themeColor="text1"/>
          <w:sz w:val="20"/>
        </w:rPr>
        <w:t xml:space="preserve"> </w:t>
      </w:r>
      <w:r w:rsidR="00276A05">
        <w:rPr>
          <w:rFonts w:eastAsia="宋体" w:hint="eastAsia"/>
          <w:bCs/>
          <w:color w:val="000000" w:themeColor="text1"/>
          <w:sz w:val="20"/>
        </w:rPr>
        <w:t>via</w:t>
      </w:r>
      <w:r w:rsidR="00276A05">
        <w:rPr>
          <w:rFonts w:eastAsia="宋体"/>
          <w:bCs/>
          <w:color w:val="000000" w:themeColor="text1"/>
          <w:sz w:val="20"/>
        </w:rPr>
        <w:t xml:space="preserve"> </w:t>
      </w:r>
      <w:proofErr w:type="spellStart"/>
      <w:r w:rsidR="00276A05">
        <w:rPr>
          <w:rFonts w:eastAsia="宋体" w:hint="eastAsia"/>
          <w:bCs/>
          <w:color w:val="000000" w:themeColor="text1"/>
          <w:sz w:val="20"/>
        </w:rPr>
        <w:t>signalling</w:t>
      </w:r>
      <w:proofErr w:type="spellEnd"/>
      <w:r w:rsidR="00276A05">
        <w:rPr>
          <w:rFonts w:eastAsia="宋体"/>
          <w:bCs/>
          <w:color w:val="000000" w:themeColor="text1"/>
          <w:sz w:val="20"/>
        </w:rPr>
        <w:t xml:space="preserve"> </w:t>
      </w:r>
      <w:r w:rsidR="00276A05">
        <w:rPr>
          <w:rFonts w:eastAsia="宋体" w:hint="eastAsia"/>
          <w:bCs/>
          <w:color w:val="000000" w:themeColor="text1"/>
          <w:sz w:val="20"/>
        </w:rPr>
        <w:t>would</w:t>
      </w:r>
      <w:r w:rsidR="00276A05">
        <w:rPr>
          <w:rFonts w:eastAsia="宋体"/>
          <w:bCs/>
          <w:color w:val="000000" w:themeColor="text1"/>
          <w:sz w:val="20"/>
        </w:rPr>
        <w:t xml:space="preserve"> </w:t>
      </w:r>
      <w:r w:rsidR="00276A05">
        <w:rPr>
          <w:rFonts w:eastAsia="宋体" w:hint="eastAsia"/>
          <w:bCs/>
          <w:color w:val="000000" w:themeColor="text1"/>
          <w:sz w:val="20"/>
        </w:rPr>
        <w:t>not</w:t>
      </w:r>
      <w:r w:rsidR="00276A05">
        <w:rPr>
          <w:rFonts w:eastAsia="宋体"/>
          <w:bCs/>
          <w:color w:val="000000" w:themeColor="text1"/>
          <w:sz w:val="20"/>
        </w:rPr>
        <w:t xml:space="preserve"> </w:t>
      </w:r>
      <w:r w:rsidR="00276A05">
        <w:rPr>
          <w:rFonts w:eastAsia="宋体" w:hint="eastAsia"/>
          <w:bCs/>
          <w:color w:val="000000" w:themeColor="text1"/>
          <w:sz w:val="20"/>
        </w:rPr>
        <w:t>be</w:t>
      </w:r>
      <w:r w:rsidR="00276A05">
        <w:rPr>
          <w:rFonts w:eastAsia="宋体"/>
          <w:bCs/>
          <w:color w:val="000000" w:themeColor="text1"/>
          <w:sz w:val="20"/>
        </w:rPr>
        <w:t xml:space="preserve"> </w:t>
      </w:r>
      <w:r w:rsidR="00276A05">
        <w:rPr>
          <w:rFonts w:eastAsia="宋体" w:hint="eastAsia"/>
          <w:bCs/>
          <w:color w:val="000000" w:themeColor="text1"/>
          <w:sz w:val="20"/>
        </w:rPr>
        <w:t>obvious</w:t>
      </w:r>
      <w:r w:rsidR="00276A05">
        <w:rPr>
          <w:rFonts w:eastAsia="宋体"/>
          <w:bCs/>
          <w:color w:val="000000" w:themeColor="text1"/>
          <w:sz w:val="20"/>
        </w:rPr>
        <w:t xml:space="preserve"> </w:t>
      </w:r>
      <w:r w:rsidR="00276A05">
        <w:rPr>
          <w:rFonts w:eastAsia="宋体" w:hint="eastAsia"/>
          <w:bCs/>
          <w:color w:val="000000" w:themeColor="text1"/>
          <w:sz w:val="20"/>
        </w:rPr>
        <w:t>but</w:t>
      </w:r>
      <w:r w:rsidR="00276A05">
        <w:rPr>
          <w:rFonts w:eastAsia="宋体"/>
          <w:bCs/>
          <w:color w:val="000000" w:themeColor="text1"/>
          <w:sz w:val="20"/>
        </w:rPr>
        <w:t xml:space="preserve"> </w:t>
      </w:r>
      <w:r w:rsidR="00276A05">
        <w:rPr>
          <w:rFonts w:eastAsia="宋体" w:hint="eastAsia"/>
          <w:bCs/>
          <w:color w:val="000000" w:themeColor="text1"/>
          <w:sz w:val="20"/>
        </w:rPr>
        <w:t>more</w:t>
      </w:r>
      <w:r w:rsidR="00276A05">
        <w:rPr>
          <w:rFonts w:eastAsia="宋体"/>
          <w:bCs/>
          <w:color w:val="000000" w:themeColor="text1"/>
          <w:sz w:val="20"/>
        </w:rPr>
        <w:t xml:space="preserve"> signaling </w:t>
      </w:r>
      <w:r w:rsidR="00276A05">
        <w:rPr>
          <w:rFonts w:eastAsia="宋体" w:hint="eastAsia"/>
          <w:bCs/>
          <w:color w:val="000000" w:themeColor="text1"/>
          <w:sz w:val="20"/>
        </w:rPr>
        <w:t>overhead</w:t>
      </w:r>
      <w:r w:rsidR="00276A05">
        <w:rPr>
          <w:rFonts w:eastAsia="宋体"/>
          <w:bCs/>
          <w:color w:val="000000" w:themeColor="text1"/>
          <w:sz w:val="20"/>
        </w:rPr>
        <w:t xml:space="preserve"> </w:t>
      </w:r>
      <w:r w:rsidR="00276A05">
        <w:rPr>
          <w:rFonts w:eastAsia="宋体" w:hint="eastAsia"/>
          <w:bCs/>
          <w:color w:val="000000" w:themeColor="text1"/>
          <w:sz w:val="20"/>
        </w:rPr>
        <w:t>is</w:t>
      </w:r>
      <w:r w:rsidR="00276A05">
        <w:rPr>
          <w:rFonts w:eastAsia="宋体"/>
          <w:bCs/>
          <w:color w:val="000000" w:themeColor="text1"/>
          <w:sz w:val="20"/>
        </w:rPr>
        <w:t xml:space="preserve"> </w:t>
      </w:r>
      <w:r w:rsidR="00276A05">
        <w:rPr>
          <w:rFonts w:eastAsia="宋体" w:hint="eastAsia"/>
          <w:bCs/>
          <w:color w:val="000000" w:themeColor="text1"/>
          <w:sz w:val="20"/>
        </w:rPr>
        <w:t>caused</w:t>
      </w:r>
      <w:bookmarkStart w:id="21" w:name="OLE_LINK47"/>
      <w:r w:rsidR="00276A05">
        <w:rPr>
          <w:rFonts w:eastAsia="宋体" w:hint="eastAsia"/>
          <w:bCs/>
          <w:color w:val="000000" w:themeColor="text1"/>
          <w:sz w:val="20"/>
        </w:rPr>
        <w:t>.</w:t>
      </w:r>
      <w:r w:rsidR="00276A05">
        <w:rPr>
          <w:rFonts w:eastAsia="宋体"/>
          <w:bCs/>
          <w:color w:val="000000" w:themeColor="text1"/>
          <w:sz w:val="20"/>
        </w:rPr>
        <w:t xml:space="preserve"> </w:t>
      </w:r>
      <w:bookmarkEnd w:id="21"/>
      <w:r w:rsidR="00745064" w:rsidRPr="000123AC">
        <w:rPr>
          <w:rFonts w:eastAsia="宋体" w:hint="eastAsia"/>
          <w:bCs/>
          <w:color w:val="000000" w:themeColor="text1"/>
          <w:sz w:val="20"/>
        </w:rPr>
        <w:t>Therefore,</w:t>
      </w:r>
      <w:bookmarkStart w:id="22" w:name="OLE_LINK49"/>
      <w:r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276A05">
        <w:rPr>
          <w:rFonts w:eastAsia="宋体" w:hint="eastAsia"/>
          <w:bCs/>
          <w:color w:val="000000" w:themeColor="text1"/>
          <w:sz w:val="20"/>
        </w:rPr>
        <w:t>we</w:t>
      </w:r>
      <w:r w:rsidR="00276A05">
        <w:rPr>
          <w:rFonts w:eastAsia="宋体"/>
          <w:bCs/>
          <w:color w:val="000000" w:themeColor="text1"/>
          <w:sz w:val="20"/>
        </w:rPr>
        <w:t xml:space="preserve"> </w:t>
      </w:r>
      <w:r w:rsidR="00276A05">
        <w:rPr>
          <w:rFonts w:eastAsia="宋体" w:hint="eastAsia"/>
          <w:bCs/>
          <w:color w:val="000000" w:themeColor="text1"/>
          <w:sz w:val="20"/>
        </w:rPr>
        <w:t>prefer</w:t>
      </w:r>
      <w:r w:rsidR="00276A05">
        <w:rPr>
          <w:rFonts w:eastAsia="宋体"/>
          <w:bCs/>
          <w:color w:val="000000" w:themeColor="text1"/>
          <w:sz w:val="20"/>
        </w:rPr>
        <w:t xml:space="preserve"> </w:t>
      </w:r>
      <w:r w:rsidRPr="000123AC">
        <w:rPr>
          <w:rFonts w:eastAsia="宋体" w:hint="eastAsia"/>
          <w:bCs/>
          <w:color w:val="000000" w:themeColor="text1"/>
          <w:sz w:val="20"/>
        </w:rPr>
        <w:t>mapping</w:t>
      </w:r>
      <w:r w:rsidRPr="000123AC">
        <w:rPr>
          <w:rFonts w:eastAsia="宋体"/>
          <w:bCs/>
          <w:color w:val="000000" w:themeColor="text1"/>
          <w:sz w:val="20"/>
        </w:rPr>
        <w:t xml:space="preserve"> </w:t>
      </w:r>
      <w:r w:rsidRPr="000123AC">
        <w:rPr>
          <w:rFonts w:eastAsia="宋体" w:hint="eastAsia"/>
          <w:bCs/>
          <w:color w:val="000000" w:themeColor="text1"/>
          <w:sz w:val="20"/>
        </w:rPr>
        <w:t>based</w:t>
      </w:r>
      <w:r w:rsidRPr="000123AC">
        <w:rPr>
          <w:rFonts w:eastAsia="宋体"/>
          <w:bCs/>
          <w:color w:val="000000" w:themeColor="text1"/>
          <w:sz w:val="20"/>
        </w:rPr>
        <w:t xml:space="preserve"> </w:t>
      </w:r>
      <w:r w:rsidRPr="000123AC">
        <w:rPr>
          <w:rFonts w:eastAsia="宋体" w:hint="eastAsia"/>
          <w:bCs/>
          <w:color w:val="000000" w:themeColor="text1"/>
          <w:sz w:val="20"/>
        </w:rPr>
        <w:t>on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 </w:t>
      </w:r>
      <w:r w:rsidRPr="000123AC">
        <w:rPr>
          <w:rFonts w:eastAsia="宋体" w:hint="eastAsia"/>
          <w:bCs/>
          <w:color w:val="000000" w:themeColor="text1"/>
          <w:sz w:val="20"/>
        </w:rPr>
        <w:t>pre-defined rule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. In </w:t>
      </w:r>
      <w:r w:rsidR="00E53D81" w:rsidRPr="000123AC">
        <w:rPr>
          <w:rFonts w:eastAsia="宋体" w:hint="eastAsia"/>
          <w:bCs/>
          <w:color w:val="000000" w:themeColor="text1"/>
          <w:sz w:val="20"/>
        </w:rPr>
        <w:t>an</w:t>
      </w:r>
      <w:r w:rsidR="00E53D81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E53D81" w:rsidRPr="000123AC">
        <w:rPr>
          <w:rFonts w:eastAsia="宋体" w:hint="eastAsia"/>
          <w:bCs/>
          <w:color w:val="000000" w:themeColor="text1"/>
          <w:sz w:val="20"/>
        </w:rPr>
        <w:t>example</w:t>
      </w:r>
      <w:r w:rsidR="00E53D81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E53D81" w:rsidRPr="000123AC">
        <w:rPr>
          <w:rFonts w:eastAsia="宋体" w:hint="eastAsia"/>
          <w:bCs/>
          <w:color w:val="000000" w:themeColor="text1"/>
          <w:sz w:val="20"/>
        </w:rPr>
        <w:t>for</w:t>
      </w:r>
      <w:r w:rsidR="00E53D81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E53D81" w:rsidRPr="000123AC">
        <w:rPr>
          <w:rFonts w:eastAsia="宋体" w:hint="eastAsia"/>
          <w:bCs/>
          <w:color w:val="000000" w:themeColor="text1"/>
          <w:sz w:val="20"/>
        </w:rPr>
        <w:t>such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 mapping </w:t>
      </w:r>
      <w:r w:rsidR="00E53D81" w:rsidRPr="000123AC">
        <w:rPr>
          <w:rFonts w:eastAsia="宋体" w:hint="eastAsia"/>
          <w:bCs/>
          <w:color w:val="000000" w:themeColor="text1"/>
          <w:sz w:val="20"/>
        </w:rPr>
        <w:t>rule</w:t>
      </w:r>
      <w:r w:rsidR="001F7648" w:rsidRPr="000123AC">
        <w:rPr>
          <w:rFonts w:eastAsia="宋体" w:hint="eastAsia"/>
          <w:bCs/>
          <w:color w:val="000000" w:themeColor="text1"/>
          <w:sz w:val="20"/>
        </w:rPr>
        <w:t xml:space="preserve"> shown in the following table 1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, </w:t>
      </w:r>
      <w:r w:rsidR="00E53D81" w:rsidRPr="000123AC">
        <w:rPr>
          <w:rFonts w:eastAsia="宋体"/>
          <w:bCs/>
          <w:color w:val="000000" w:themeColor="text1"/>
          <w:sz w:val="20"/>
        </w:rPr>
        <w:t>WUS resource has its order and WUS group index is sorted per each WUS resource. T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he </w:t>
      </w:r>
      <w:r w:rsidR="00E53D81" w:rsidRPr="000123AC">
        <w:rPr>
          <w:rFonts w:eastAsia="宋体" w:hint="eastAsia"/>
          <w:bCs/>
          <w:color w:val="000000" w:themeColor="text1"/>
          <w:sz w:val="20"/>
        </w:rPr>
        <w:t>G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roup index </w:t>
      </w:r>
      <w:r w:rsidR="00E53D81" w:rsidRPr="000123AC">
        <w:rPr>
          <w:rFonts w:eastAsia="宋体"/>
          <w:bCs/>
          <w:color w:val="000000" w:themeColor="text1"/>
          <w:sz w:val="20"/>
        </w:rPr>
        <w:t xml:space="preserve">is globally sorted </w:t>
      </w:r>
      <w:r w:rsidR="003C4F02">
        <w:rPr>
          <w:rFonts w:eastAsia="宋体"/>
          <w:bCs/>
          <w:color w:val="000000" w:themeColor="text1"/>
          <w:sz w:val="20"/>
        </w:rPr>
        <w:t>on all WUS resources</w:t>
      </w:r>
      <w:bookmarkEnd w:id="22"/>
      <w:r w:rsidR="003C4F02">
        <w:rPr>
          <w:rFonts w:eastAsia="宋体"/>
          <w:bCs/>
          <w:color w:val="000000" w:themeColor="text1"/>
          <w:sz w:val="20"/>
        </w:rPr>
        <w:t>.</w:t>
      </w:r>
    </w:p>
    <w:p w14:paraId="1DA9ABB4" w14:textId="112CCA72" w:rsidR="000123AC" w:rsidRPr="000123AC" w:rsidRDefault="000123AC" w:rsidP="000123AC">
      <w:pPr>
        <w:pStyle w:val="a0"/>
        <w:numPr>
          <w:ilvl w:val="255"/>
          <w:numId w:val="0"/>
        </w:numPr>
        <w:spacing w:beforeLines="30" w:before="72" w:after="120" w:line="260" w:lineRule="exact"/>
        <w:jc w:val="center"/>
        <w:rPr>
          <w:rFonts w:eastAsia="宋体"/>
          <w:color w:val="000000" w:themeColor="text1"/>
          <w:kern w:val="0"/>
          <w:sz w:val="20"/>
        </w:rPr>
      </w:pPr>
      <w:r w:rsidRPr="000123AC">
        <w:rPr>
          <w:rFonts w:eastAsia="宋体" w:hint="eastAsia"/>
          <w:color w:val="000000" w:themeColor="text1"/>
          <w:sz w:val="20"/>
        </w:rPr>
        <w:t>Table 1: Mapping relationship for UE_ID based grouping</w:t>
      </w:r>
    </w:p>
    <w:tbl>
      <w:tblPr>
        <w:tblStyle w:val="af5"/>
        <w:tblW w:w="0" w:type="auto"/>
        <w:tblInd w:w="1555" w:type="dxa"/>
        <w:tblLook w:val="04A0" w:firstRow="1" w:lastRow="0" w:firstColumn="1" w:lastColumn="0" w:noHBand="0" w:noVBand="1"/>
      </w:tblPr>
      <w:tblGrid>
        <w:gridCol w:w="1559"/>
        <w:gridCol w:w="2977"/>
        <w:gridCol w:w="2126"/>
      </w:tblGrid>
      <w:tr w:rsidR="000123AC" w:rsidRPr="000123AC" w14:paraId="3E8922E3" w14:textId="77777777" w:rsidTr="000123AC">
        <w:trPr>
          <w:trHeight w:hRule="exact" w:val="340"/>
        </w:trPr>
        <w:tc>
          <w:tcPr>
            <w:tcW w:w="1559" w:type="dxa"/>
          </w:tcPr>
          <w:p w14:paraId="05530B4F" w14:textId="77777777" w:rsidR="00912189" w:rsidRPr="000123AC" w:rsidRDefault="00912189" w:rsidP="00E53D81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WUS Resource</w:t>
            </w:r>
          </w:p>
        </w:tc>
        <w:tc>
          <w:tcPr>
            <w:tcW w:w="2977" w:type="dxa"/>
          </w:tcPr>
          <w:p w14:paraId="5DE597C9" w14:textId="77777777" w:rsidR="00912189" w:rsidRPr="000123AC" w:rsidRDefault="00912189" w:rsidP="00E53D81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WUS group index in the resource</w:t>
            </w:r>
          </w:p>
        </w:tc>
        <w:tc>
          <w:tcPr>
            <w:tcW w:w="2126" w:type="dxa"/>
          </w:tcPr>
          <w:p w14:paraId="4BFCDBCD" w14:textId="77777777" w:rsidR="00912189" w:rsidRPr="000123AC" w:rsidRDefault="00912189" w:rsidP="00E53D81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Group Index</w:t>
            </w:r>
            <w:r w:rsidR="00E53D81" w:rsidRPr="000123AC">
              <w:rPr>
                <w:rFonts w:eastAsia="宋体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123AC" w:rsidRPr="000123AC" w14:paraId="37E15BC3" w14:textId="77777777" w:rsidTr="000123AC">
        <w:trPr>
          <w:trHeight w:hRule="exact" w:val="340"/>
        </w:trPr>
        <w:tc>
          <w:tcPr>
            <w:tcW w:w="1559" w:type="dxa"/>
            <w:vMerge w:val="restart"/>
          </w:tcPr>
          <w:p w14:paraId="2E0C2905" w14:textId="77777777" w:rsidR="00912189" w:rsidRPr="000123AC" w:rsidRDefault="00912189" w:rsidP="00E53D81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#1</w:t>
            </w:r>
          </w:p>
        </w:tc>
        <w:tc>
          <w:tcPr>
            <w:tcW w:w="2977" w:type="dxa"/>
          </w:tcPr>
          <w:p w14:paraId="238E7464" w14:textId="77777777" w:rsidR="00912189" w:rsidRPr="000123AC" w:rsidRDefault="00912189" w:rsidP="00E53D81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126" w:type="dxa"/>
          </w:tcPr>
          <w:p w14:paraId="2B13F66C" w14:textId="77777777" w:rsidR="00912189" w:rsidRPr="000123AC" w:rsidRDefault="00912189" w:rsidP="00E53D81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0</w:t>
            </w:r>
          </w:p>
        </w:tc>
      </w:tr>
      <w:tr w:rsidR="000123AC" w:rsidRPr="000123AC" w14:paraId="3AD3117E" w14:textId="77777777" w:rsidTr="000123AC">
        <w:trPr>
          <w:trHeight w:hRule="exact" w:val="340"/>
        </w:trPr>
        <w:tc>
          <w:tcPr>
            <w:tcW w:w="1559" w:type="dxa"/>
            <w:vMerge/>
          </w:tcPr>
          <w:p w14:paraId="5B8A091A" w14:textId="77777777" w:rsidR="00912189" w:rsidRPr="000123AC" w:rsidRDefault="00912189" w:rsidP="00F06313">
            <w:pPr>
              <w:spacing w:beforeLines="30" w:before="72" w:afterLines="30" w:after="72" w:line="260" w:lineRule="exact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14:paraId="598C0C4D" w14:textId="77777777" w:rsidR="00912189" w:rsidRPr="000123AC" w:rsidRDefault="00912189" w:rsidP="00F06313">
            <w:pPr>
              <w:spacing w:beforeLines="30" w:before="72" w:afterLines="30" w:after="72" w:line="260" w:lineRule="exact"/>
              <w:rPr>
                <w:color w:val="000000" w:themeColor="text1"/>
              </w:rPr>
            </w:pPr>
            <w:r w:rsidRPr="000123AC">
              <w:rPr>
                <w:color w:val="000000" w:themeColor="text1"/>
              </w:rPr>
              <w:t>1</w:t>
            </w:r>
          </w:p>
        </w:tc>
        <w:tc>
          <w:tcPr>
            <w:tcW w:w="2126" w:type="dxa"/>
          </w:tcPr>
          <w:p w14:paraId="6CC0C85A" w14:textId="77777777" w:rsidR="00912189" w:rsidRPr="000123AC" w:rsidRDefault="00912189" w:rsidP="00F06313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1</w:t>
            </w:r>
          </w:p>
        </w:tc>
      </w:tr>
      <w:tr w:rsidR="000123AC" w:rsidRPr="000123AC" w14:paraId="059413E8" w14:textId="77777777" w:rsidTr="000123AC">
        <w:trPr>
          <w:trHeight w:hRule="exact" w:val="340"/>
        </w:trPr>
        <w:tc>
          <w:tcPr>
            <w:tcW w:w="1559" w:type="dxa"/>
            <w:vMerge w:val="restart"/>
          </w:tcPr>
          <w:p w14:paraId="4E52DEB9" w14:textId="77777777" w:rsidR="00912189" w:rsidRPr="000123AC" w:rsidRDefault="00912189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#2</w:t>
            </w:r>
          </w:p>
        </w:tc>
        <w:tc>
          <w:tcPr>
            <w:tcW w:w="2977" w:type="dxa"/>
          </w:tcPr>
          <w:p w14:paraId="5C3731C7" w14:textId="77777777" w:rsidR="00912189" w:rsidRPr="000123AC" w:rsidRDefault="00912189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126" w:type="dxa"/>
          </w:tcPr>
          <w:p w14:paraId="4C7D7F93" w14:textId="77777777" w:rsidR="00912189" w:rsidRPr="000123AC" w:rsidRDefault="00912189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2</w:t>
            </w:r>
          </w:p>
        </w:tc>
      </w:tr>
      <w:tr w:rsidR="000123AC" w:rsidRPr="000123AC" w14:paraId="1BF08B70" w14:textId="77777777" w:rsidTr="000123AC">
        <w:trPr>
          <w:trHeight w:hRule="exact" w:val="340"/>
        </w:trPr>
        <w:tc>
          <w:tcPr>
            <w:tcW w:w="1559" w:type="dxa"/>
            <w:vMerge/>
          </w:tcPr>
          <w:p w14:paraId="1CCC552B" w14:textId="77777777" w:rsidR="00912189" w:rsidRPr="000123AC" w:rsidRDefault="00912189" w:rsidP="00F06313">
            <w:pPr>
              <w:spacing w:beforeLines="30" w:before="72" w:afterLines="30" w:after="72" w:line="260" w:lineRule="exact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14:paraId="65EC1AB3" w14:textId="77777777" w:rsidR="00912189" w:rsidRPr="000123AC" w:rsidRDefault="00912189" w:rsidP="00F06313">
            <w:pPr>
              <w:spacing w:beforeLines="30" w:before="72" w:afterLines="30" w:after="72" w:line="260" w:lineRule="exact"/>
              <w:rPr>
                <w:color w:val="000000" w:themeColor="text1"/>
              </w:rPr>
            </w:pPr>
            <w:r w:rsidRPr="000123AC">
              <w:rPr>
                <w:color w:val="000000" w:themeColor="text1"/>
              </w:rPr>
              <w:t>1</w:t>
            </w:r>
          </w:p>
        </w:tc>
        <w:tc>
          <w:tcPr>
            <w:tcW w:w="2126" w:type="dxa"/>
          </w:tcPr>
          <w:p w14:paraId="2DC93B31" w14:textId="77777777" w:rsidR="00912189" w:rsidRPr="000123AC" w:rsidRDefault="00912189" w:rsidP="00F06313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3</w:t>
            </w:r>
          </w:p>
        </w:tc>
      </w:tr>
      <w:tr w:rsidR="000123AC" w:rsidRPr="000123AC" w14:paraId="33211AE8" w14:textId="77777777" w:rsidTr="000123AC">
        <w:trPr>
          <w:trHeight w:hRule="exact" w:val="340"/>
        </w:trPr>
        <w:tc>
          <w:tcPr>
            <w:tcW w:w="1559" w:type="dxa"/>
            <w:vMerge/>
          </w:tcPr>
          <w:p w14:paraId="762209D9" w14:textId="77777777" w:rsidR="00912189" w:rsidRPr="000123AC" w:rsidRDefault="00912189" w:rsidP="00F06313">
            <w:p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2E0B296" w14:textId="77777777" w:rsidR="00912189" w:rsidRPr="000123AC" w:rsidRDefault="00912189" w:rsidP="00F06313">
            <w:p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14:paraId="512FD592" w14:textId="77777777" w:rsidR="00912189" w:rsidRPr="000123AC" w:rsidRDefault="00912189" w:rsidP="00F06313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4</w:t>
            </w:r>
          </w:p>
        </w:tc>
      </w:tr>
      <w:tr w:rsidR="000123AC" w:rsidRPr="000123AC" w14:paraId="5F08A897" w14:textId="77777777" w:rsidTr="000123AC">
        <w:trPr>
          <w:trHeight w:hRule="exact" w:val="340"/>
        </w:trPr>
        <w:tc>
          <w:tcPr>
            <w:tcW w:w="1559" w:type="dxa"/>
            <w:vMerge/>
          </w:tcPr>
          <w:p w14:paraId="1811FA18" w14:textId="77777777" w:rsidR="00912189" w:rsidRPr="000123AC" w:rsidRDefault="00912189" w:rsidP="00F06313">
            <w:p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4B42CF6" w14:textId="77777777" w:rsidR="00912189" w:rsidRPr="000123AC" w:rsidRDefault="00912189" w:rsidP="00F06313">
            <w:p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14:paraId="0F2D7C5D" w14:textId="77777777" w:rsidR="00912189" w:rsidRPr="000123AC" w:rsidRDefault="00912189" w:rsidP="00F06313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5</w:t>
            </w:r>
          </w:p>
        </w:tc>
      </w:tr>
    </w:tbl>
    <w:p w14:paraId="6CF61DDC" w14:textId="3037F6FF" w:rsidR="00E53D81" w:rsidRPr="000123AC" w:rsidRDefault="00E53D81" w:rsidP="00E53D81">
      <w:pPr>
        <w:pStyle w:val="a0"/>
        <w:numPr>
          <w:ilvl w:val="255"/>
          <w:numId w:val="0"/>
        </w:numPr>
        <w:spacing w:beforeLines="30" w:before="72" w:after="120" w:line="260" w:lineRule="exact"/>
        <w:rPr>
          <w:rFonts w:eastAsia="宋体"/>
          <w:bCs/>
          <w:color w:val="000000" w:themeColor="text1"/>
          <w:sz w:val="20"/>
        </w:rPr>
      </w:pPr>
      <w:r w:rsidRPr="000123AC">
        <w:rPr>
          <w:rFonts w:eastAsia="宋体" w:hint="eastAsia"/>
          <w:bCs/>
          <w:color w:val="000000" w:themeColor="text1"/>
          <w:sz w:val="20"/>
        </w:rPr>
        <w:t>After calculating the Group index</w:t>
      </w:r>
      <w:r w:rsidRPr="000123AC">
        <w:rPr>
          <w:rFonts w:eastAsia="宋体"/>
          <w:bCs/>
          <w:color w:val="000000" w:themeColor="text1"/>
          <w:sz w:val="20"/>
        </w:rPr>
        <w:t xml:space="preserve"> by using UE_ID mod “X”</w:t>
      </w:r>
      <w:r w:rsidR="00276A05">
        <w:rPr>
          <w:rFonts w:eastAsia="宋体"/>
          <w:bCs/>
          <w:color w:val="000000" w:themeColor="text1"/>
          <w:sz w:val="20"/>
        </w:rPr>
        <w:t xml:space="preserve"> (see [</w:t>
      </w:r>
      <w:r w:rsidR="00AD5AE6">
        <w:rPr>
          <w:rFonts w:eastAsia="宋体"/>
          <w:bCs/>
          <w:color w:val="000000" w:themeColor="text1"/>
          <w:sz w:val="20"/>
        </w:rPr>
        <w:t>5</w:t>
      </w:r>
      <w:r w:rsidR="00276A05">
        <w:rPr>
          <w:rFonts w:eastAsia="宋体"/>
          <w:bCs/>
          <w:color w:val="000000" w:themeColor="text1"/>
          <w:sz w:val="20"/>
        </w:rPr>
        <w:t xml:space="preserve">] for </w:t>
      </w:r>
      <w:r w:rsidR="003C4F02">
        <w:rPr>
          <w:rFonts w:eastAsia="宋体"/>
          <w:bCs/>
          <w:color w:val="000000" w:themeColor="text1"/>
          <w:sz w:val="20"/>
        </w:rPr>
        <w:t>reference</w:t>
      </w:r>
      <w:r w:rsidR="00276A05">
        <w:rPr>
          <w:rFonts w:eastAsia="宋体"/>
          <w:bCs/>
          <w:color w:val="000000" w:themeColor="text1"/>
          <w:sz w:val="20"/>
        </w:rPr>
        <w:t>)</w:t>
      </w:r>
      <w:r w:rsidRPr="000123AC">
        <w:rPr>
          <w:rFonts w:eastAsia="宋体" w:hint="eastAsia"/>
          <w:bCs/>
          <w:color w:val="000000" w:themeColor="text1"/>
          <w:sz w:val="20"/>
        </w:rPr>
        <w:t xml:space="preserve">, the UE can further </w:t>
      </w:r>
      <w:r w:rsidRPr="000123AC">
        <w:rPr>
          <w:rFonts w:eastAsia="宋体"/>
          <w:bCs/>
          <w:color w:val="000000" w:themeColor="text1"/>
          <w:sz w:val="20"/>
        </w:rPr>
        <w:t xml:space="preserve">determine </w:t>
      </w:r>
      <w:r w:rsidRPr="000123AC">
        <w:rPr>
          <w:rFonts w:eastAsia="宋体" w:hint="eastAsia"/>
          <w:bCs/>
          <w:color w:val="000000" w:themeColor="text1"/>
          <w:sz w:val="20"/>
        </w:rPr>
        <w:t xml:space="preserve">its WUS resource information and the WUS group index in </w:t>
      </w:r>
      <w:r w:rsidRPr="000123AC">
        <w:rPr>
          <w:rFonts w:eastAsia="宋体"/>
          <w:bCs/>
          <w:color w:val="000000" w:themeColor="text1"/>
          <w:sz w:val="20"/>
        </w:rPr>
        <w:t>this</w:t>
      </w:r>
      <w:r w:rsidRPr="000123AC">
        <w:rPr>
          <w:rFonts w:eastAsia="宋体" w:hint="eastAsia"/>
          <w:bCs/>
          <w:color w:val="000000" w:themeColor="text1"/>
          <w:sz w:val="20"/>
        </w:rPr>
        <w:t xml:space="preserve"> WUS resource based on the</w:t>
      </w:r>
      <w:r w:rsidRPr="000123AC">
        <w:rPr>
          <w:rFonts w:eastAsia="宋体"/>
          <w:bCs/>
          <w:color w:val="000000" w:themeColor="text1"/>
          <w:sz w:val="20"/>
        </w:rPr>
        <w:t xml:space="preserve"> above</w:t>
      </w:r>
      <w:r w:rsidRPr="000123AC">
        <w:rPr>
          <w:rFonts w:eastAsia="宋体" w:hint="eastAsia"/>
          <w:bCs/>
          <w:color w:val="000000" w:themeColor="text1"/>
          <w:sz w:val="20"/>
        </w:rPr>
        <w:t xml:space="preserve"> mapping </w:t>
      </w:r>
      <w:r w:rsidRPr="000123AC">
        <w:rPr>
          <w:rFonts w:eastAsia="宋体"/>
          <w:bCs/>
          <w:color w:val="000000" w:themeColor="text1"/>
          <w:sz w:val="20"/>
        </w:rPr>
        <w:t>rule</w:t>
      </w:r>
      <w:r w:rsidRPr="000123AC">
        <w:rPr>
          <w:rFonts w:eastAsia="宋体" w:hint="eastAsia"/>
          <w:bCs/>
          <w:color w:val="000000" w:themeColor="text1"/>
          <w:sz w:val="20"/>
        </w:rPr>
        <w:t>.</w:t>
      </w:r>
    </w:p>
    <w:p w14:paraId="38E4798F" w14:textId="6588C8CC" w:rsidR="0025449E" w:rsidRPr="000123AC" w:rsidRDefault="00745064" w:rsidP="00E53D81">
      <w:pPr>
        <w:numPr>
          <w:ilvl w:val="255"/>
          <w:numId w:val="0"/>
        </w:numPr>
        <w:spacing w:beforeLines="30" w:before="72" w:after="120" w:line="260" w:lineRule="exact"/>
        <w:jc w:val="both"/>
        <w:rPr>
          <w:rFonts w:eastAsia="宋体"/>
          <w:b/>
          <w:bCs/>
          <w:color w:val="000000" w:themeColor="text1"/>
          <w:kern w:val="2"/>
          <w:sz w:val="20"/>
          <w:szCs w:val="20"/>
        </w:rPr>
      </w:pP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Proposal </w:t>
      </w:r>
      <w:r w:rsidR="00AD5AE6">
        <w:rPr>
          <w:rFonts w:eastAsia="宋体"/>
          <w:b/>
          <w:bCs/>
          <w:color w:val="000000" w:themeColor="text1"/>
          <w:kern w:val="2"/>
          <w:sz w:val="20"/>
          <w:szCs w:val="20"/>
        </w:rPr>
        <w:t>3</w:t>
      </w:r>
      <w:r w:rsidR="00912189"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: </w:t>
      </w:r>
      <w:r w:rsidR="00AD5AE6">
        <w:rPr>
          <w:rFonts w:eastAsia="宋体"/>
          <w:b/>
          <w:bCs/>
          <w:color w:val="000000" w:themeColor="text1"/>
          <w:kern w:val="2"/>
          <w:sz w:val="20"/>
          <w:szCs w:val="20"/>
        </w:rPr>
        <w:t>It’s suggested to discuss t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he </w:t>
      </w:r>
      <w:r w:rsidR="00AD5AE6">
        <w:rPr>
          <w:rFonts w:eastAsia="宋体"/>
          <w:b/>
          <w:bCs/>
          <w:color w:val="000000" w:themeColor="text1"/>
          <w:kern w:val="2"/>
          <w:sz w:val="20"/>
          <w:szCs w:val="20"/>
        </w:rPr>
        <w:t>pre-defined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 rule </w:t>
      </w:r>
      <w:r w:rsidR="00AD5AE6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for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mapping </w:t>
      </w:r>
      <w:r w:rsidR="00AD5AE6"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the calculated group index </w:t>
      </w:r>
      <w:r w:rsidR="00AD5AE6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of the UE_ID based group </w:t>
      </w:r>
      <w:r w:rsidR="00C4533E">
        <w:rPr>
          <w:rFonts w:eastAsia="宋体"/>
          <w:b/>
          <w:bCs/>
          <w:color w:val="000000" w:themeColor="text1"/>
          <w:kern w:val="2"/>
          <w:sz w:val="20"/>
          <w:szCs w:val="20"/>
        </w:rPr>
        <w:t>to</w:t>
      </w:r>
      <w:r w:rsidR="00AD5AE6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which UE belongs with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WUS resource</w:t>
      </w:r>
      <w:r w:rsidR="00AD5AE6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and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WUS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group index in the </w:t>
      </w:r>
      <w:r w:rsidR="00AD5AE6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WUS 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>resource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.</w:t>
      </w:r>
    </w:p>
    <w:p w14:paraId="29B087C9" w14:textId="513E7966" w:rsidR="0025449E" w:rsidRPr="000123AC" w:rsidRDefault="00745064" w:rsidP="00912189">
      <w:pPr>
        <w:pStyle w:val="a0"/>
        <w:spacing w:beforeLines="100" w:before="240" w:afterLines="60" w:after="144"/>
        <w:jc w:val="left"/>
        <w:rPr>
          <w:rFonts w:eastAsia="宋体"/>
          <w:color w:val="000000" w:themeColor="text1"/>
          <w:kern w:val="0"/>
          <w:sz w:val="28"/>
          <w:szCs w:val="28"/>
        </w:rPr>
      </w:pPr>
      <w:r w:rsidRPr="000123AC">
        <w:rPr>
          <w:rFonts w:eastAsia="宋体" w:hint="eastAsia"/>
          <w:color w:val="000000" w:themeColor="text1"/>
          <w:kern w:val="0"/>
          <w:sz w:val="28"/>
          <w:szCs w:val="28"/>
        </w:rPr>
        <w:t xml:space="preserve">2.3 Issues of </w:t>
      </w:r>
      <w:r w:rsidR="00133C4A" w:rsidRPr="000123AC">
        <w:rPr>
          <w:rFonts w:eastAsia="宋体"/>
          <w:color w:val="000000" w:themeColor="text1"/>
          <w:sz w:val="28"/>
          <w:szCs w:val="28"/>
        </w:rPr>
        <w:t>paging probability</w:t>
      </w:r>
      <w:r w:rsidR="003C4F02">
        <w:rPr>
          <w:rFonts w:eastAsia="宋体"/>
          <w:color w:val="000000" w:themeColor="text1"/>
          <w:sz w:val="28"/>
          <w:szCs w:val="28"/>
        </w:rPr>
        <w:t xml:space="preserve"> </w:t>
      </w:r>
      <w:r w:rsidRPr="000123AC">
        <w:rPr>
          <w:rFonts w:eastAsia="宋体" w:hint="eastAsia"/>
          <w:color w:val="000000" w:themeColor="text1"/>
          <w:kern w:val="0"/>
          <w:sz w:val="28"/>
          <w:szCs w:val="28"/>
        </w:rPr>
        <w:t>based grouping</w:t>
      </w:r>
    </w:p>
    <w:p w14:paraId="7455F086" w14:textId="4FE0B658" w:rsidR="0025449E" w:rsidRPr="000123AC" w:rsidRDefault="00745064" w:rsidP="00E53D81">
      <w:pPr>
        <w:numPr>
          <w:ilvl w:val="255"/>
          <w:numId w:val="0"/>
        </w:numPr>
        <w:spacing w:line="260" w:lineRule="exact"/>
        <w:rPr>
          <w:rFonts w:eastAsia="宋体"/>
          <w:color w:val="000000" w:themeColor="text1"/>
          <w:sz w:val="20"/>
          <w:szCs w:val="20"/>
        </w:rPr>
      </w:pP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In this section, we will </w:t>
      </w:r>
      <w:r w:rsidR="003C4F02">
        <w:rPr>
          <w:rFonts w:eastAsia="宋体"/>
          <w:color w:val="000000" w:themeColor="text1"/>
          <w:sz w:val="20"/>
          <w:szCs w:val="20"/>
        </w:rPr>
        <w:t>discuss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 </w:t>
      </w:r>
      <w:r w:rsidR="00133C4A" w:rsidRPr="000123AC">
        <w:rPr>
          <w:rFonts w:eastAsia="宋体"/>
          <w:color w:val="000000" w:themeColor="text1"/>
          <w:sz w:val="20"/>
          <w:szCs w:val="20"/>
        </w:rPr>
        <w:t>some remaining</w:t>
      </w:r>
      <w:r w:rsidR="00133C4A" w:rsidRPr="000123AC">
        <w:rPr>
          <w:rFonts w:eastAsia="宋体" w:hint="eastAsia"/>
          <w:color w:val="000000" w:themeColor="text1"/>
          <w:sz w:val="20"/>
          <w:szCs w:val="20"/>
        </w:rPr>
        <w:t xml:space="preserve"> 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issues of </w:t>
      </w:r>
      <w:r w:rsidR="00133C4A" w:rsidRPr="000123AC">
        <w:rPr>
          <w:rFonts w:eastAsia="宋体"/>
          <w:color w:val="000000" w:themeColor="text1"/>
          <w:sz w:val="20"/>
          <w:szCs w:val="20"/>
        </w:rPr>
        <w:t>paging probability based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 grouping. </w:t>
      </w:r>
    </w:p>
    <w:p w14:paraId="1FF941F6" w14:textId="41C8A327" w:rsidR="0025449E" w:rsidRPr="000123AC" w:rsidRDefault="00745064" w:rsidP="00E53D81">
      <w:pPr>
        <w:numPr>
          <w:ilvl w:val="255"/>
          <w:numId w:val="0"/>
        </w:numPr>
        <w:spacing w:line="260" w:lineRule="exact"/>
        <w:rPr>
          <w:rFonts w:eastAsia="宋体"/>
          <w:color w:val="000000" w:themeColor="text1"/>
          <w:sz w:val="24"/>
          <w:szCs w:val="24"/>
          <w:u w:val="single"/>
        </w:rPr>
      </w:pPr>
      <w:r w:rsidRPr="000123AC">
        <w:rPr>
          <w:rFonts w:eastAsia="宋体" w:hint="eastAsia"/>
          <w:color w:val="000000" w:themeColor="text1"/>
          <w:sz w:val="24"/>
          <w:szCs w:val="24"/>
          <w:u w:val="single"/>
        </w:rPr>
        <w:t>Issue 1: how to configure paging probability</w:t>
      </w:r>
      <w:r w:rsidR="001F7648" w:rsidRPr="000123AC">
        <w:rPr>
          <w:rFonts w:eastAsia="宋体"/>
          <w:color w:val="000000" w:themeColor="text1"/>
          <w:sz w:val="24"/>
          <w:szCs w:val="24"/>
          <w:u w:val="single"/>
        </w:rPr>
        <w:t xml:space="preserve"> mapping info</w:t>
      </w:r>
    </w:p>
    <w:p w14:paraId="386448D1" w14:textId="1EAA5117" w:rsidR="00133C4A" w:rsidRPr="000123AC" w:rsidRDefault="00133C4A" w:rsidP="00E53D81">
      <w:pPr>
        <w:spacing w:line="260" w:lineRule="exact"/>
        <w:rPr>
          <w:rFonts w:eastAsia="宋体"/>
          <w:color w:val="000000" w:themeColor="text1"/>
          <w:kern w:val="2"/>
          <w:sz w:val="20"/>
          <w:szCs w:val="20"/>
        </w:rPr>
      </w:pPr>
      <w:r w:rsidRPr="000123AC">
        <w:rPr>
          <w:rFonts w:eastAsia="宋体"/>
          <w:color w:val="000000" w:themeColor="text1"/>
          <w:sz w:val="20"/>
        </w:rPr>
        <w:t xml:space="preserve">RAN2 has agreed </w:t>
      </w:r>
      <w:r w:rsidRPr="000123AC">
        <w:rPr>
          <w:rFonts w:eastAsia="宋体"/>
          <w:color w:val="000000" w:themeColor="text1"/>
          <w:kern w:val="2"/>
          <w:sz w:val="20"/>
          <w:szCs w:val="20"/>
        </w:rPr>
        <w:t xml:space="preserve">paging probability information is negotiated between the UE and MME via NAS </w:t>
      </w:r>
      <w:proofErr w:type="spellStart"/>
      <w:r w:rsidRPr="000123AC">
        <w:rPr>
          <w:rFonts w:eastAsia="宋体"/>
          <w:color w:val="000000" w:themeColor="text1"/>
          <w:kern w:val="2"/>
          <w:sz w:val="20"/>
          <w:szCs w:val="20"/>
        </w:rPr>
        <w:t>signalling</w:t>
      </w:r>
      <w:proofErr w:type="spellEnd"/>
      <w:r w:rsidRPr="000123AC">
        <w:rPr>
          <w:rFonts w:eastAsia="宋体"/>
          <w:color w:val="000000" w:themeColor="text1"/>
          <w:kern w:val="2"/>
          <w:sz w:val="20"/>
          <w:szCs w:val="20"/>
        </w:rPr>
        <w:t xml:space="preserve"> and can be provided to </w:t>
      </w:r>
      <w:proofErr w:type="spellStart"/>
      <w:r w:rsidRPr="000123AC">
        <w:rPr>
          <w:rFonts w:eastAsia="宋体"/>
          <w:color w:val="000000" w:themeColor="text1"/>
          <w:kern w:val="2"/>
          <w:sz w:val="20"/>
          <w:szCs w:val="20"/>
        </w:rPr>
        <w:t>eNB</w:t>
      </w:r>
      <w:proofErr w:type="spellEnd"/>
      <w:r w:rsidRPr="000123AC">
        <w:rPr>
          <w:rFonts w:eastAsia="宋体"/>
          <w:color w:val="000000" w:themeColor="text1"/>
          <w:kern w:val="2"/>
          <w:sz w:val="20"/>
          <w:szCs w:val="20"/>
        </w:rPr>
        <w:t xml:space="preserve"> by S1 paging. The </w:t>
      </w:r>
      <w:proofErr w:type="spellStart"/>
      <w:r w:rsidRPr="000123AC">
        <w:rPr>
          <w:rFonts w:eastAsia="宋体"/>
          <w:color w:val="000000" w:themeColor="text1"/>
          <w:kern w:val="2"/>
          <w:sz w:val="20"/>
          <w:szCs w:val="20"/>
        </w:rPr>
        <w:t>eNB</w:t>
      </w:r>
      <w:proofErr w:type="spellEnd"/>
      <w:r w:rsidRPr="000123AC">
        <w:rPr>
          <w:rFonts w:eastAsia="宋体"/>
          <w:color w:val="000000" w:themeColor="text1"/>
          <w:kern w:val="2"/>
          <w:sz w:val="20"/>
          <w:szCs w:val="20"/>
        </w:rPr>
        <w:t xml:space="preserve"> can configure, via broadcast, the relation between this paging probability information and WUS group on </w:t>
      </w:r>
      <w:proofErr w:type="spellStart"/>
      <w:r w:rsidRPr="000123AC">
        <w:rPr>
          <w:rFonts w:eastAsia="宋体"/>
          <w:color w:val="000000" w:themeColor="text1"/>
          <w:kern w:val="2"/>
          <w:sz w:val="20"/>
          <w:szCs w:val="20"/>
        </w:rPr>
        <w:t>Uu</w:t>
      </w:r>
      <w:proofErr w:type="spellEnd"/>
      <w:r w:rsidRPr="000123AC">
        <w:rPr>
          <w:rFonts w:eastAsia="宋体"/>
          <w:color w:val="000000" w:themeColor="text1"/>
          <w:kern w:val="2"/>
          <w:sz w:val="20"/>
          <w:szCs w:val="20"/>
        </w:rPr>
        <w:t xml:space="preserve"> interface.</w:t>
      </w:r>
    </w:p>
    <w:p w14:paraId="7A4A5A94" w14:textId="5D283673" w:rsidR="0025449E" w:rsidRPr="000123AC" w:rsidRDefault="00133C4A" w:rsidP="00E53D81">
      <w:pPr>
        <w:pStyle w:val="a0"/>
        <w:spacing w:after="200" w:line="260" w:lineRule="exact"/>
        <w:jc w:val="left"/>
        <w:rPr>
          <w:rFonts w:eastAsia="宋体"/>
          <w:color w:val="000000" w:themeColor="text1"/>
          <w:sz w:val="20"/>
        </w:rPr>
      </w:pPr>
      <w:r w:rsidRPr="000123AC">
        <w:rPr>
          <w:rFonts w:eastAsia="宋体"/>
          <w:color w:val="000000" w:themeColor="text1"/>
          <w:sz w:val="20"/>
        </w:rPr>
        <w:t xml:space="preserve">In the latest </w:t>
      </w:r>
      <w:r w:rsidR="00745064" w:rsidRPr="000123AC">
        <w:rPr>
          <w:rFonts w:eastAsia="宋体" w:hint="eastAsia"/>
          <w:color w:val="000000" w:themeColor="text1"/>
          <w:sz w:val="20"/>
        </w:rPr>
        <w:t>LS</w:t>
      </w:r>
      <w:r w:rsidR="00912189" w:rsidRPr="000123AC">
        <w:rPr>
          <w:rFonts w:eastAsia="宋体"/>
          <w:color w:val="000000" w:themeColor="text1"/>
          <w:sz w:val="20"/>
        </w:rPr>
        <w:t xml:space="preserve"> </w:t>
      </w:r>
      <w:r w:rsidR="00745064" w:rsidRPr="000123AC">
        <w:rPr>
          <w:rFonts w:eastAsia="宋体" w:hint="eastAsia"/>
          <w:color w:val="000000" w:themeColor="text1"/>
          <w:sz w:val="20"/>
          <w:vertAlign w:val="superscript"/>
        </w:rPr>
        <w:t>[4]</w:t>
      </w:r>
      <w:r w:rsidR="000E0562" w:rsidRPr="000123AC">
        <w:rPr>
          <w:rFonts w:eastAsia="宋体"/>
          <w:color w:val="000000" w:themeColor="text1"/>
          <w:sz w:val="20"/>
          <w:vertAlign w:val="superscript"/>
        </w:rPr>
        <w:t xml:space="preserve"> </w:t>
      </w:r>
      <w:r w:rsidR="00745064" w:rsidRPr="000123AC">
        <w:rPr>
          <w:rFonts w:eastAsia="宋体" w:hint="eastAsia"/>
          <w:color w:val="000000" w:themeColor="text1"/>
          <w:sz w:val="20"/>
        </w:rPr>
        <w:t>sent by SA2, the value of paging probability has not been decided</w:t>
      </w:r>
      <w:r w:rsidRPr="000123AC">
        <w:rPr>
          <w:rFonts w:eastAsia="宋体"/>
          <w:color w:val="000000" w:themeColor="text1"/>
          <w:sz w:val="20"/>
        </w:rPr>
        <w:t xml:space="preserve"> yet</w:t>
      </w:r>
      <w:r w:rsidR="00745064" w:rsidRPr="000123AC">
        <w:rPr>
          <w:rFonts w:eastAsia="宋体" w:hint="eastAsia"/>
          <w:color w:val="000000" w:themeColor="text1"/>
          <w:sz w:val="20"/>
        </w:rPr>
        <w:t xml:space="preserve">. However, </w:t>
      </w:r>
      <w:r w:rsidR="00446616" w:rsidRPr="000123AC">
        <w:rPr>
          <w:rFonts w:eastAsia="宋体"/>
          <w:color w:val="000000" w:themeColor="text1"/>
          <w:sz w:val="20"/>
        </w:rPr>
        <w:t xml:space="preserve">from </w:t>
      </w:r>
      <w:r w:rsidR="00745064" w:rsidRPr="000123AC">
        <w:rPr>
          <w:rFonts w:eastAsia="宋体" w:hint="eastAsia"/>
          <w:color w:val="000000" w:themeColor="text1"/>
          <w:sz w:val="20"/>
        </w:rPr>
        <w:t>RAN2</w:t>
      </w:r>
      <w:r w:rsidR="00446616" w:rsidRPr="000123AC">
        <w:rPr>
          <w:rFonts w:eastAsia="宋体"/>
          <w:color w:val="000000" w:themeColor="text1"/>
          <w:sz w:val="20"/>
        </w:rPr>
        <w:t xml:space="preserve"> perspective</w:t>
      </w:r>
      <w:r w:rsidR="00745064" w:rsidRPr="000123AC">
        <w:rPr>
          <w:rFonts w:eastAsia="宋体" w:hint="eastAsia"/>
          <w:color w:val="000000" w:themeColor="text1"/>
          <w:sz w:val="20"/>
        </w:rPr>
        <w:t>,</w:t>
      </w:r>
      <w:r w:rsidRPr="000123AC">
        <w:rPr>
          <w:rFonts w:eastAsia="宋体"/>
          <w:color w:val="000000" w:themeColor="text1"/>
          <w:sz w:val="20"/>
        </w:rPr>
        <w:t xml:space="preserve"> we think at least</w:t>
      </w:r>
      <w:r w:rsidR="00745064" w:rsidRPr="000123AC">
        <w:rPr>
          <w:rFonts w:eastAsia="宋体" w:hint="eastAsia"/>
          <w:color w:val="000000" w:themeColor="text1"/>
          <w:sz w:val="20"/>
        </w:rPr>
        <w:t xml:space="preserve"> the structure of the related configuration can be considered. For example, it can </w:t>
      </w:r>
      <w:bookmarkStart w:id="23" w:name="OLE_LINK41"/>
      <w:r w:rsidR="00745064" w:rsidRPr="000123AC">
        <w:rPr>
          <w:rFonts w:eastAsia="宋体" w:hint="eastAsia"/>
          <w:color w:val="000000" w:themeColor="text1"/>
          <w:sz w:val="20"/>
        </w:rPr>
        <w:t>be configured in the format of the paging probability list</w:t>
      </w:r>
      <w:bookmarkEnd w:id="23"/>
      <w:r w:rsidRPr="000123AC">
        <w:rPr>
          <w:rFonts w:eastAsia="宋体"/>
          <w:bCs/>
          <w:color w:val="000000" w:themeColor="text1"/>
          <w:sz w:val="20"/>
        </w:rPr>
        <w:t xml:space="preserve"> with several thresholds</w:t>
      </w:r>
      <w:r w:rsidR="00745064" w:rsidRPr="000123AC">
        <w:rPr>
          <w:rFonts w:eastAsia="宋体" w:hint="eastAsia"/>
          <w:color w:val="000000" w:themeColor="text1"/>
          <w:sz w:val="20"/>
        </w:rPr>
        <w:t xml:space="preserve"> and it should be configured per cell. When the value of paging probability is confirmed by SA2, RAN2 only needs to define the </w:t>
      </w:r>
      <w:r w:rsidRPr="000123AC">
        <w:rPr>
          <w:rFonts w:eastAsia="宋体"/>
          <w:color w:val="000000" w:themeColor="text1"/>
          <w:sz w:val="20"/>
        </w:rPr>
        <w:t xml:space="preserve">exact </w:t>
      </w:r>
      <w:r w:rsidR="00745064" w:rsidRPr="000123AC">
        <w:rPr>
          <w:rFonts w:eastAsia="宋体" w:hint="eastAsia"/>
          <w:color w:val="000000" w:themeColor="text1"/>
          <w:sz w:val="20"/>
        </w:rPr>
        <w:t>value of</w:t>
      </w:r>
      <w:r w:rsidR="00912189" w:rsidRPr="000123AC">
        <w:rPr>
          <w:rFonts w:eastAsia="宋体"/>
          <w:color w:val="000000" w:themeColor="text1"/>
          <w:sz w:val="20"/>
        </w:rPr>
        <w:t xml:space="preserve"> </w:t>
      </w:r>
      <w:r w:rsidR="00745064" w:rsidRPr="000123AC">
        <w:rPr>
          <w:rFonts w:eastAsia="宋体" w:hint="eastAsia"/>
          <w:color w:val="000000" w:themeColor="text1"/>
          <w:sz w:val="20"/>
        </w:rPr>
        <w:t>the threshold</w:t>
      </w:r>
      <w:r w:rsidRPr="000123AC">
        <w:rPr>
          <w:rFonts w:eastAsia="宋体"/>
          <w:color w:val="000000" w:themeColor="text1"/>
          <w:sz w:val="20"/>
        </w:rPr>
        <w:t>s</w:t>
      </w:r>
      <w:r w:rsidR="00745064" w:rsidRPr="000123AC">
        <w:rPr>
          <w:rFonts w:eastAsia="宋体" w:hint="eastAsia"/>
          <w:color w:val="000000" w:themeColor="text1"/>
          <w:sz w:val="20"/>
        </w:rPr>
        <w:t>.</w:t>
      </w:r>
    </w:p>
    <w:p w14:paraId="1181EC1C" w14:textId="4E766002" w:rsidR="0025449E" w:rsidRPr="000123AC" w:rsidRDefault="00745064" w:rsidP="00E53D81">
      <w:pPr>
        <w:pStyle w:val="a0"/>
        <w:spacing w:after="200" w:line="260" w:lineRule="exact"/>
        <w:jc w:val="left"/>
        <w:rPr>
          <w:rFonts w:eastAsia="宋体"/>
          <w:color w:val="000000" w:themeColor="text1"/>
          <w:sz w:val="20"/>
        </w:rPr>
      </w:pPr>
      <w:r w:rsidRPr="000123AC">
        <w:rPr>
          <w:rFonts w:eastAsia="宋体" w:hint="eastAsia"/>
          <w:b/>
          <w:bCs/>
          <w:color w:val="000000" w:themeColor="text1"/>
          <w:sz w:val="20"/>
        </w:rPr>
        <w:t xml:space="preserve">Proposal </w:t>
      </w:r>
      <w:r w:rsidR="00AD5AE6">
        <w:rPr>
          <w:rFonts w:eastAsia="宋体"/>
          <w:b/>
          <w:bCs/>
          <w:color w:val="000000" w:themeColor="text1"/>
          <w:sz w:val="20"/>
        </w:rPr>
        <w:t>4</w:t>
      </w:r>
      <w:r w:rsidR="00912189" w:rsidRPr="000123AC">
        <w:rPr>
          <w:rFonts w:eastAsia="宋体" w:hint="eastAsia"/>
          <w:b/>
          <w:bCs/>
          <w:color w:val="000000" w:themeColor="text1"/>
          <w:sz w:val="20"/>
        </w:rPr>
        <w:t>:</w:t>
      </w:r>
      <w:r w:rsidR="00912189" w:rsidRPr="000123AC">
        <w:rPr>
          <w:rFonts w:eastAsia="宋体"/>
          <w:b/>
          <w:bCs/>
          <w:color w:val="000000" w:themeColor="text1"/>
          <w:sz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sz w:val="20"/>
        </w:rPr>
        <w:t>The paging probability related information should be configured in the format of the paging probability list</w:t>
      </w:r>
      <w:r w:rsidR="00133C4A" w:rsidRPr="000123AC">
        <w:rPr>
          <w:rFonts w:eastAsia="宋体"/>
          <w:b/>
          <w:bCs/>
          <w:color w:val="000000" w:themeColor="text1"/>
          <w:sz w:val="20"/>
        </w:rPr>
        <w:t xml:space="preserve"> with several thresholds and</w:t>
      </w:r>
      <w:r w:rsidRPr="000123AC">
        <w:rPr>
          <w:rFonts w:eastAsia="宋体" w:hint="eastAsia"/>
          <w:b/>
          <w:bCs/>
          <w:color w:val="000000" w:themeColor="text1"/>
          <w:sz w:val="20"/>
        </w:rPr>
        <w:t xml:space="preserve"> per cell. </w:t>
      </w:r>
    </w:p>
    <w:p w14:paraId="13D30237" w14:textId="77777777" w:rsidR="001F7648" w:rsidRPr="000123AC" w:rsidRDefault="001F7648" w:rsidP="001F7648">
      <w:pPr>
        <w:numPr>
          <w:ilvl w:val="255"/>
          <w:numId w:val="0"/>
        </w:numPr>
        <w:spacing w:after="0" w:line="260" w:lineRule="exact"/>
        <w:rPr>
          <w:rFonts w:eastAsia="宋体"/>
          <w:color w:val="000000" w:themeColor="text1"/>
          <w:sz w:val="24"/>
          <w:szCs w:val="24"/>
          <w:u w:val="single"/>
        </w:rPr>
      </w:pPr>
    </w:p>
    <w:p w14:paraId="404BA9E4" w14:textId="77777777" w:rsidR="0025449E" w:rsidRPr="000123AC" w:rsidRDefault="00745064" w:rsidP="00E53D81">
      <w:pPr>
        <w:numPr>
          <w:ilvl w:val="255"/>
          <w:numId w:val="0"/>
        </w:numPr>
        <w:spacing w:line="260" w:lineRule="exact"/>
        <w:rPr>
          <w:rFonts w:eastAsia="宋体"/>
          <w:color w:val="000000" w:themeColor="text1"/>
          <w:sz w:val="24"/>
          <w:szCs w:val="24"/>
          <w:u w:val="single"/>
        </w:rPr>
      </w:pPr>
      <w:r w:rsidRPr="000123AC">
        <w:rPr>
          <w:rFonts w:eastAsia="宋体" w:hint="eastAsia"/>
          <w:color w:val="000000" w:themeColor="text1"/>
          <w:sz w:val="24"/>
          <w:szCs w:val="24"/>
          <w:u w:val="single"/>
        </w:rPr>
        <w:t xml:space="preserve">Issue 2: how to configure the </w:t>
      </w:r>
      <w:r w:rsidR="00133C4A" w:rsidRPr="000123AC">
        <w:rPr>
          <w:rFonts w:eastAsia="宋体"/>
          <w:color w:val="000000" w:themeColor="text1"/>
          <w:sz w:val="24"/>
          <w:szCs w:val="24"/>
          <w:u w:val="single"/>
        </w:rPr>
        <w:t xml:space="preserve">WUS </w:t>
      </w:r>
      <w:r w:rsidRPr="000123AC">
        <w:rPr>
          <w:rFonts w:eastAsia="宋体" w:hint="eastAsia"/>
          <w:color w:val="000000" w:themeColor="text1"/>
          <w:sz w:val="24"/>
          <w:szCs w:val="24"/>
          <w:u w:val="single"/>
        </w:rPr>
        <w:t>resource for the UEs without paging probability</w:t>
      </w:r>
    </w:p>
    <w:p w14:paraId="31C160C0" w14:textId="2E4E1481" w:rsidR="0025449E" w:rsidRPr="003C4F02" w:rsidRDefault="00133C4A" w:rsidP="00E53D81">
      <w:pPr>
        <w:numPr>
          <w:ilvl w:val="255"/>
          <w:numId w:val="0"/>
        </w:numPr>
        <w:spacing w:line="260" w:lineRule="exact"/>
        <w:rPr>
          <w:rFonts w:eastAsia="宋体"/>
          <w:color w:val="000000" w:themeColor="text1"/>
          <w:sz w:val="20"/>
          <w:szCs w:val="20"/>
        </w:rPr>
      </w:pPr>
      <w:r w:rsidRPr="003C4F02">
        <w:rPr>
          <w:rFonts w:eastAsia="宋体"/>
          <w:color w:val="000000" w:themeColor="text1"/>
          <w:sz w:val="20"/>
          <w:szCs w:val="20"/>
        </w:rPr>
        <w:t xml:space="preserve">In order to deal with </w:t>
      </w:r>
      <w:r w:rsidRPr="003C4F02">
        <w:rPr>
          <w:rFonts w:eastAsia="宋体" w:hint="eastAsia"/>
          <w:color w:val="000000" w:themeColor="text1"/>
          <w:sz w:val="20"/>
          <w:szCs w:val="20"/>
        </w:rPr>
        <w:t>the UEs without paging probability</w:t>
      </w:r>
      <w:r w:rsidRPr="003C4F02">
        <w:rPr>
          <w:rFonts w:eastAsia="宋体"/>
          <w:color w:val="000000" w:themeColor="text1"/>
          <w:sz w:val="20"/>
          <w:szCs w:val="20"/>
        </w:rPr>
        <w:t>, the following two options can be considered:</w:t>
      </w:r>
      <w:r w:rsidR="00745064" w:rsidRPr="003C4F02">
        <w:rPr>
          <w:rFonts w:eastAsia="宋体" w:hint="eastAsia"/>
          <w:color w:val="000000" w:themeColor="text1"/>
          <w:sz w:val="20"/>
          <w:szCs w:val="20"/>
        </w:rPr>
        <w:t xml:space="preserve"> </w:t>
      </w:r>
    </w:p>
    <w:p w14:paraId="62A9862E" w14:textId="6A4521D7" w:rsidR="0025449E" w:rsidRPr="003C4F02" w:rsidRDefault="00133C4A" w:rsidP="00E53D81">
      <w:pPr>
        <w:pStyle w:val="af7"/>
        <w:numPr>
          <w:ilvl w:val="0"/>
          <w:numId w:val="9"/>
        </w:numPr>
        <w:spacing w:line="260" w:lineRule="exact"/>
        <w:ind w:firstLineChars="0"/>
        <w:rPr>
          <w:rFonts w:eastAsia="宋体"/>
          <w:color w:val="000000" w:themeColor="text1"/>
          <w:sz w:val="20"/>
          <w:szCs w:val="20"/>
        </w:rPr>
      </w:pPr>
      <w:r w:rsidRPr="000123AC">
        <w:rPr>
          <w:rFonts w:eastAsia="宋体"/>
          <w:color w:val="000000" w:themeColor="text1"/>
          <w:sz w:val="20"/>
          <w:szCs w:val="20"/>
        </w:rPr>
        <w:lastRenderedPageBreak/>
        <w:t>Option 1</w:t>
      </w:r>
      <w:r w:rsidR="00745064" w:rsidRPr="000123AC">
        <w:rPr>
          <w:rFonts w:eastAsia="宋体" w:hint="eastAsia"/>
          <w:color w:val="000000" w:themeColor="text1"/>
          <w:sz w:val="20"/>
          <w:szCs w:val="20"/>
        </w:rPr>
        <w:t xml:space="preserve">: </w:t>
      </w:r>
      <w:r w:rsidRPr="000123AC">
        <w:rPr>
          <w:rFonts w:eastAsia="宋体" w:hint="eastAsia"/>
          <w:color w:val="000000" w:themeColor="text1"/>
          <w:sz w:val="20"/>
          <w:szCs w:val="20"/>
        </w:rPr>
        <w:t>one</w:t>
      </w:r>
      <w:r w:rsidR="00745064" w:rsidRPr="000123AC">
        <w:rPr>
          <w:rFonts w:eastAsia="宋体" w:hint="eastAsia"/>
          <w:color w:val="000000" w:themeColor="text1"/>
          <w:sz w:val="20"/>
          <w:szCs w:val="20"/>
        </w:rPr>
        <w:t xml:space="preserve"> WUS resource can be </w:t>
      </w:r>
      <w:r w:rsidRPr="000123AC">
        <w:rPr>
          <w:rFonts w:eastAsia="宋体" w:hint="eastAsia"/>
          <w:color w:val="000000" w:themeColor="text1"/>
          <w:sz w:val="20"/>
          <w:szCs w:val="20"/>
        </w:rPr>
        <w:t>specifically</w:t>
      </w:r>
      <w:r w:rsidRPr="000123AC">
        <w:rPr>
          <w:rFonts w:eastAsia="宋体"/>
          <w:color w:val="000000" w:themeColor="text1"/>
          <w:sz w:val="20"/>
          <w:szCs w:val="20"/>
        </w:rPr>
        <w:t xml:space="preserve"> </w:t>
      </w:r>
      <w:r w:rsidR="00745064" w:rsidRPr="000123AC">
        <w:rPr>
          <w:rFonts w:eastAsia="宋体" w:hint="eastAsia"/>
          <w:color w:val="000000" w:themeColor="text1"/>
          <w:sz w:val="20"/>
          <w:szCs w:val="20"/>
        </w:rPr>
        <w:t xml:space="preserve">configured for these UEs. </w:t>
      </w:r>
      <w:r w:rsidRPr="000123AC">
        <w:rPr>
          <w:rFonts w:eastAsia="宋体"/>
          <w:color w:val="000000" w:themeColor="text1"/>
          <w:sz w:val="20"/>
          <w:szCs w:val="20"/>
        </w:rPr>
        <w:t>An indication per WUS resource would be needed to indicate whether</w:t>
      </w:r>
      <w:r w:rsidRPr="003C4F02">
        <w:rPr>
          <w:rFonts w:eastAsia="宋体"/>
          <w:color w:val="000000" w:themeColor="text1"/>
          <w:sz w:val="20"/>
          <w:szCs w:val="20"/>
        </w:rPr>
        <w:t xml:space="preserve"> this WUS resources </w:t>
      </w:r>
      <w:r w:rsidR="00745064" w:rsidRPr="003C4F02">
        <w:rPr>
          <w:rFonts w:eastAsia="宋体"/>
          <w:color w:val="000000" w:themeColor="text1"/>
          <w:sz w:val="20"/>
          <w:szCs w:val="20"/>
        </w:rPr>
        <w:t>is</w:t>
      </w:r>
      <w:r w:rsidRPr="003C4F02">
        <w:rPr>
          <w:rFonts w:eastAsia="宋体"/>
          <w:color w:val="000000" w:themeColor="text1"/>
          <w:sz w:val="20"/>
          <w:szCs w:val="20"/>
        </w:rPr>
        <w:t xml:space="preserve"> only be used by the </w:t>
      </w:r>
      <w:r w:rsidRPr="003C4F02">
        <w:rPr>
          <w:rFonts w:eastAsia="宋体" w:hint="eastAsia"/>
          <w:color w:val="000000" w:themeColor="text1"/>
          <w:sz w:val="20"/>
          <w:szCs w:val="20"/>
        </w:rPr>
        <w:t>UEs without paging probability</w:t>
      </w:r>
      <w:r w:rsidR="00745064" w:rsidRPr="003C4F02">
        <w:rPr>
          <w:rFonts w:eastAsia="宋体" w:hint="eastAsia"/>
          <w:color w:val="000000" w:themeColor="text1"/>
          <w:sz w:val="20"/>
          <w:szCs w:val="20"/>
        </w:rPr>
        <w:t xml:space="preserve">.  </w:t>
      </w:r>
    </w:p>
    <w:p w14:paraId="1C8D8A26" w14:textId="4FD31E62" w:rsidR="0025449E" w:rsidRPr="000123AC" w:rsidRDefault="00133C4A" w:rsidP="00E53D81">
      <w:pPr>
        <w:pStyle w:val="af7"/>
        <w:numPr>
          <w:ilvl w:val="0"/>
          <w:numId w:val="9"/>
        </w:numPr>
        <w:spacing w:line="260" w:lineRule="exact"/>
        <w:ind w:firstLineChars="0"/>
        <w:rPr>
          <w:rFonts w:eastAsia="宋体"/>
          <w:color w:val="000000" w:themeColor="text1"/>
          <w:sz w:val="20"/>
          <w:szCs w:val="20"/>
        </w:rPr>
      </w:pPr>
      <w:r w:rsidRPr="000123AC">
        <w:rPr>
          <w:rFonts w:eastAsia="宋体"/>
          <w:color w:val="000000" w:themeColor="text1"/>
          <w:sz w:val="20"/>
          <w:szCs w:val="20"/>
        </w:rPr>
        <w:t>Option 2</w:t>
      </w:r>
      <w:r w:rsidR="00745064" w:rsidRPr="000123AC">
        <w:rPr>
          <w:rFonts w:eastAsia="宋体" w:hint="eastAsia"/>
          <w:color w:val="000000" w:themeColor="text1"/>
          <w:sz w:val="20"/>
          <w:szCs w:val="20"/>
        </w:rPr>
        <w:t xml:space="preserve">: a partial of paging probability that grouped by </w:t>
      </w:r>
      <w:r w:rsidR="00745064" w:rsidRPr="000123AC">
        <w:rPr>
          <w:rFonts w:eastAsia="宋体"/>
          <w:color w:val="000000" w:themeColor="text1"/>
          <w:sz w:val="20"/>
          <w:szCs w:val="20"/>
        </w:rPr>
        <w:t>a</w:t>
      </w:r>
      <w:r w:rsidR="00745064" w:rsidRPr="000123AC">
        <w:rPr>
          <w:rFonts w:eastAsia="宋体" w:hint="eastAsia"/>
          <w:color w:val="000000" w:themeColor="text1"/>
          <w:sz w:val="20"/>
          <w:szCs w:val="20"/>
        </w:rPr>
        <w:t xml:space="preserve"> given threshold can be used for these UEs.</w:t>
      </w:r>
      <w:r w:rsidR="000E0562" w:rsidRPr="000123AC">
        <w:rPr>
          <w:rFonts w:eastAsia="宋体"/>
          <w:color w:val="000000" w:themeColor="text1"/>
          <w:sz w:val="20"/>
          <w:szCs w:val="20"/>
        </w:rPr>
        <w:t xml:space="preserve"> </w:t>
      </w:r>
      <w:r w:rsidR="00745064" w:rsidRPr="000123AC">
        <w:rPr>
          <w:rFonts w:eastAsia="宋体"/>
          <w:color w:val="000000" w:themeColor="text1"/>
          <w:sz w:val="20"/>
          <w:szCs w:val="20"/>
        </w:rPr>
        <w:t>A</w:t>
      </w:r>
      <w:r w:rsidR="00745064" w:rsidRPr="000123AC">
        <w:rPr>
          <w:rFonts w:eastAsia="宋体" w:hint="eastAsia"/>
          <w:color w:val="000000" w:themeColor="text1"/>
          <w:sz w:val="20"/>
          <w:szCs w:val="20"/>
        </w:rPr>
        <w:t xml:space="preserve"> special paging probability</w:t>
      </w:r>
      <w:r w:rsidR="000E0562" w:rsidRPr="000123AC">
        <w:rPr>
          <w:rFonts w:eastAsia="宋体"/>
          <w:color w:val="000000" w:themeColor="text1"/>
          <w:sz w:val="20"/>
          <w:szCs w:val="20"/>
        </w:rPr>
        <w:t xml:space="preserve"> </w:t>
      </w:r>
      <w:r w:rsidR="00745064" w:rsidRPr="000123AC">
        <w:rPr>
          <w:rFonts w:eastAsia="宋体" w:hint="eastAsia"/>
          <w:color w:val="000000" w:themeColor="text1"/>
          <w:sz w:val="20"/>
          <w:szCs w:val="20"/>
        </w:rPr>
        <w:t xml:space="preserve">(e.g., 0) </w:t>
      </w:r>
      <w:r w:rsidR="00745064" w:rsidRPr="000123AC">
        <w:rPr>
          <w:rFonts w:eastAsia="宋体"/>
          <w:color w:val="000000" w:themeColor="text1"/>
          <w:sz w:val="20"/>
          <w:szCs w:val="20"/>
        </w:rPr>
        <w:t>may be assigned to these UEs</w:t>
      </w:r>
      <w:r w:rsidR="00745064" w:rsidRPr="000123AC">
        <w:rPr>
          <w:rFonts w:eastAsia="宋体" w:hint="eastAsia"/>
          <w:color w:val="000000" w:themeColor="text1"/>
          <w:sz w:val="20"/>
          <w:szCs w:val="20"/>
        </w:rPr>
        <w:t xml:space="preserve">. </w:t>
      </w:r>
    </w:p>
    <w:p w14:paraId="7CF99BCF" w14:textId="266D831A" w:rsidR="0025449E" w:rsidRPr="000123AC" w:rsidRDefault="00745064" w:rsidP="00E53D81">
      <w:pPr>
        <w:numPr>
          <w:ilvl w:val="255"/>
          <w:numId w:val="0"/>
        </w:numPr>
        <w:spacing w:line="260" w:lineRule="exact"/>
        <w:rPr>
          <w:rFonts w:eastAsia="宋体"/>
          <w:color w:val="000000" w:themeColor="text1"/>
          <w:sz w:val="20"/>
          <w:szCs w:val="20"/>
        </w:rPr>
      </w:pPr>
      <w:r w:rsidRPr="000123AC">
        <w:rPr>
          <w:rFonts w:eastAsia="宋体"/>
          <w:color w:val="000000" w:themeColor="text1"/>
          <w:sz w:val="20"/>
          <w:szCs w:val="20"/>
        </w:rPr>
        <w:t xml:space="preserve">We think option 2 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will </w:t>
      </w:r>
      <w:r w:rsidRPr="000123AC">
        <w:rPr>
          <w:rFonts w:eastAsia="宋体"/>
          <w:color w:val="000000" w:themeColor="text1"/>
          <w:sz w:val="20"/>
          <w:szCs w:val="20"/>
        </w:rPr>
        <w:t>need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 less standard work </w:t>
      </w:r>
      <w:r w:rsidRPr="000123AC">
        <w:rPr>
          <w:rFonts w:eastAsia="宋体"/>
          <w:color w:val="000000" w:themeColor="text1"/>
          <w:sz w:val="20"/>
          <w:szCs w:val="20"/>
        </w:rPr>
        <w:t>on top of paging probability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 based grouping</w:t>
      </w:r>
      <w:r w:rsidRPr="000123AC">
        <w:rPr>
          <w:rFonts w:eastAsia="宋体"/>
          <w:color w:val="000000" w:themeColor="text1"/>
          <w:sz w:val="20"/>
          <w:szCs w:val="20"/>
        </w:rPr>
        <w:t xml:space="preserve"> and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 we prefer</w:t>
      </w:r>
      <w:r w:rsidRPr="000123AC">
        <w:rPr>
          <w:rFonts w:eastAsia="宋体"/>
          <w:color w:val="000000" w:themeColor="text1"/>
          <w:sz w:val="20"/>
          <w:szCs w:val="20"/>
        </w:rPr>
        <w:t xml:space="preserve"> option 2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. </w:t>
      </w:r>
    </w:p>
    <w:p w14:paraId="1C8664A3" w14:textId="2D5FB588" w:rsidR="001F7648" w:rsidRPr="000123AC" w:rsidRDefault="001F7648" w:rsidP="001F7648">
      <w:pPr>
        <w:numPr>
          <w:ilvl w:val="255"/>
          <w:numId w:val="0"/>
        </w:numPr>
        <w:spacing w:beforeLines="30" w:before="72" w:after="120" w:line="260" w:lineRule="exact"/>
        <w:jc w:val="both"/>
        <w:rPr>
          <w:rFonts w:eastAsia="宋体"/>
          <w:b/>
          <w:bCs/>
          <w:color w:val="000000" w:themeColor="text1"/>
          <w:kern w:val="2"/>
          <w:sz w:val="20"/>
          <w:szCs w:val="20"/>
        </w:rPr>
      </w:pP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Proposal </w:t>
      </w:r>
      <w:r w:rsidR="00AD5AE6">
        <w:rPr>
          <w:rFonts w:eastAsia="宋体"/>
          <w:b/>
          <w:bCs/>
          <w:color w:val="000000" w:themeColor="text1"/>
          <w:kern w:val="2"/>
          <w:sz w:val="20"/>
          <w:szCs w:val="20"/>
        </w:rPr>
        <w:t>5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: 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>I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t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>’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s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suggested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to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assign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UE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without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paging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probability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to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a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special paging probability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based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group.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</w:p>
    <w:p w14:paraId="474DEEE8" w14:textId="77777777" w:rsidR="001F7648" w:rsidRPr="000123AC" w:rsidRDefault="001F7648" w:rsidP="001F7648">
      <w:pPr>
        <w:numPr>
          <w:ilvl w:val="255"/>
          <w:numId w:val="0"/>
        </w:numPr>
        <w:spacing w:after="0" w:line="260" w:lineRule="exact"/>
        <w:rPr>
          <w:rFonts w:eastAsia="宋体"/>
          <w:color w:val="000000" w:themeColor="text1"/>
          <w:sz w:val="24"/>
          <w:szCs w:val="24"/>
          <w:u w:val="single"/>
        </w:rPr>
      </w:pPr>
    </w:p>
    <w:p w14:paraId="5FA00579" w14:textId="46B09BC4" w:rsidR="0014260E" w:rsidRPr="000123AC" w:rsidRDefault="001F7648" w:rsidP="00E53D81">
      <w:pPr>
        <w:numPr>
          <w:ilvl w:val="255"/>
          <w:numId w:val="0"/>
        </w:numPr>
        <w:spacing w:line="260" w:lineRule="exact"/>
        <w:rPr>
          <w:rFonts w:eastAsia="宋体"/>
          <w:bCs/>
          <w:color w:val="000000" w:themeColor="text1"/>
          <w:sz w:val="20"/>
        </w:rPr>
      </w:pPr>
      <w:r w:rsidRPr="000123AC">
        <w:rPr>
          <w:rFonts w:eastAsia="宋体" w:hint="eastAsia"/>
          <w:color w:val="000000" w:themeColor="text1"/>
          <w:sz w:val="24"/>
          <w:szCs w:val="24"/>
          <w:u w:val="single"/>
        </w:rPr>
        <w:t xml:space="preserve">Issue </w:t>
      </w:r>
      <w:r w:rsidRPr="000123AC">
        <w:rPr>
          <w:rFonts w:eastAsia="宋体"/>
          <w:color w:val="000000" w:themeColor="text1"/>
          <w:sz w:val="24"/>
          <w:szCs w:val="24"/>
          <w:u w:val="single"/>
        </w:rPr>
        <w:t>3</w:t>
      </w:r>
      <w:r w:rsidRPr="000123AC">
        <w:rPr>
          <w:rFonts w:eastAsia="宋体" w:hint="eastAsia"/>
          <w:color w:val="000000" w:themeColor="text1"/>
          <w:sz w:val="24"/>
          <w:szCs w:val="24"/>
          <w:u w:val="single"/>
        </w:rPr>
        <w:t xml:space="preserve">: </w:t>
      </w:r>
      <w:r w:rsidRPr="000123AC">
        <w:rPr>
          <w:rFonts w:eastAsia="宋体"/>
          <w:color w:val="000000" w:themeColor="text1"/>
          <w:sz w:val="24"/>
          <w:szCs w:val="24"/>
          <w:u w:val="single"/>
        </w:rPr>
        <w:t>m</w:t>
      </w:r>
      <w:r w:rsidRPr="000123AC">
        <w:rPr>
          <w:rFonts w:eastAsia="宋体" w:hint="eastAsia"/>
          <w:color w:val="000000" w:themeColor="text1"/>
          <w:sz w:val="24"/>
          <w:szCs w:val="24"/>
          <w:u w:val="single"/>
        </w:rPr>
        <w:t xml:space="preserve">apping </w:t>
      </w:r>
      <w:r w:rsidRPr="000123AC">
        <w:rPr>
          <w:rFonts w:eastAsia="宋体"/>
          <w:color w:val="000000" w:themeColor="text1"/>
          <w:sz w:val="24"/>
          <w:szCs w:val="24"/>
          <w:u w:val="single"/>
        </w:rPr>
        <w:t>rule</w:t>
      </w:r>
      <w:r w:rsidRPr="000123AC">
        <w:rPr>
          <w:rFonts w:eastAsia="宋体" w:hint="eastAsia"/>
          <w:color w:val="000000" w:themeColor="text1"/>
          <w:sz w:val="24"/>
          <w:szCs w:val="24"/>
          <w:u w:val="single"/>
        </w:rPr>
        <w:t xml:space="preserve"> for </w:t>
      </w:r>
      <w:r w:rsidRPr="000123AC">
        <w:rPr>
          <w:rFonts w:eastAsia="宋体"/>
          <w:color w:val="000000" w:themeColor="text1"/>
          <w:sz w:val="24"/>
          <w:szCs w:val="24"/>
          <w:u w:val="single"/>
        </w:rPr>
        <w:t>paging probability</w:t>
      </w:r>
      <w:r w:rsidRPr="000123AC">
        <w:rPr>
          <w:rFonts w:eastAsia="宋体" w:hint="eastAsia"/>
          <w:color w:val="000000" w:themeColor="text1"/>
          <w:sz w:val="24"/>
          <w:szCs w:val="24"/>
          <w:u w:val="single"/>
        </w:rPr>
        <w:t xml:space="preserve"> based grouping</w:t>
      </w:r>
    </w:p>
    <w:p w14:paraId="63845653" w14:textId="77777777" w:rsidR="003C4F02" w:rsidRDefault="009F4CAF" w:rsidP="00E53D81">
      <w:pPr>
        <w:numPr>
          <w:ilvl w:val="255"/>
          <w:numId w:val="0"/>
        </w:numPr>
        <w:spacing w:line="260" w:lineRule="exact"/>
        <w:rPr>
          <w:rFonts w:eastAsia="宋体"/>
          <w:bCs/>
          <w:color w:val="000000" w:themeColor="text1"/>
          <w:sz w:val="20"/>
        </w:rPr>
      </w:pPr>
      <w:r w:rsidRPr="000123AC">
        <w:rPr>
          <w:rFonts w:eastAsia="宋体"/>
          <w:color w:val="000000" w:themeColor="text1"/>
          <w:sz w:val="20"/>
          <w:szCs w:val="20"/>
        </w:rPr>
        <w:t>H</w:t>
      </w:r>
      <w:r w:rsidRPr="000123AC">
        <w:rPr>
          <w:rFonts w:eastAsia="宋体" w:hint="eastAsia"/>
          <w:color w:val="000000" w:themeColor="text1"/>
          <w:sz w:val="20"/>
          <w:szCs w:val="20"/>
        </w:rPr>
        <w:t>ere</w:t>
      </w:r>
      <w:r w:rsidRPr="000123AC">
        <w:rPr>
          <w:rFonts w:eastAsia="宋体"/>
          <w:color w:val="000000" w:themeColor="text1"/>
          <w:sz w:val="20"/>
          <w:szCs w:val="20"/>
        </w:rPr>
        <w:t xml:space="preserve"> </w:t>
      </w:r>
      <w:r w:rsidRPr="000123AC">
        <w:rPr>
          <w:rFonts w:eastAsia="宋体" w:hint="eastAsia"/>
          <w:color w:val="000000" w:themeColor="text1"/>
          <w:sz w:val="20"/>
          <w:szCs w:val="20"/>
        </w:rPr>
        <w:t>we</w:t>
      </w:r>
      <w:r w:rsidRPr="000123AC">
        <w:rPr>
          <w:rFonts w:eastAsia="宋体"/>
          <w:color w:val="000000" w:themeColor="text1"/>
          <w:sz w:val="20"/>
          <w:szCs w:val="20"/>
        </w:rPr>
        <w:t xml:space="preserve"> </w:t>
      </w:r>
      <w:r w:rsidRPr="000123AC">
        <w:rPr>
          <w:rFonts w:eastAsia="宋体" w:hint="eastAsia"/>
          <w:color w:val="000000" w:themeColor="text1"/>
          <w:sz w:val="20"/>
          <w:szCs w:val="20"/>
        </w:rPr>
        <w:t>also</w:t>
      </w:r>
      <w:r w:rsidRPr="000123AC">
        <w:rPr>
          <w:rFonts w:eastAsia="宋体"/>
          <w:color w:val="000000" w:themeColor="text1"/>
          <w:sz w:val="20"/>
          <w:szCs w:val="20"/>
        </w:rPr>
        <w:t xml:space="preserve"> </w:t>
      </w:r>
      <w:r w:rsidRPr="000123AC">
        <w:rPr>
          <w:rFonts w:eastAsia="宋体" w:hint="eastAsia"/>
          <w:color w:val="000000" w:themeColor="text1"/>
          <w:sz w:val="20"/>
          <w:szCs w:val="20"/>
        </w:rPr>
        <w:t>need</w:t>
      </w:r>
      <w:r w:rsidRPr="000123AC">
        <w:rPr>
          <w:rFonts w:eastAsia="宋体"/>
          <w:color w:val="000000" w:themeColor="text1"/>
          <w:sz w:val="20"/>
          <w:szCs w:val="20"/>
        </w:rPr>
        <w:t xml:space="preserve"> </w:t>
      </w:r>
      <w:r w:rsidRPr="000123AC">
        <w:rPr>
          <w:rFonts w:eastAsia="宋体" w:hint="eastAsia"/>
          <w:color w:val="000000" w:themeColor="text1"/>
          <w:sz w:val="20"/>
          <w:szCs w:val="20"/>
        </w:rPr>
        <w:t>to</w:t>
      </w:r>
      <w:r w:rsidRPr="000123AC">
        <w:rPr>
          <w:rFonts w:eastAsia="宋体"/>
          <w:color w:val="000000" w:themeColor="text1"/>
          <w:sz w:val="20"/>
          <w:szCs w:val="20"/>
        </w:rPr>
        <w:t xml:space="preserve"> </w:t>
      </w:r>
      <w:r w:rsidRPr="000123AC">
        <w:rPr>
          <w:rFonts w:eastAsia="宋体" w:hint="eastAsia"/>
          <w:color w:val="000000" w:themeColor="text1"/>
          <w:sz w:val="20"/>
          <w:szCs w:val="20"/>
        </w:rPr>
        <w:t>consider</w:t>
      </w:r>
      <w:r w:rsidRPr="000123AC">
        <w:rPr>
          <w:rFonts w:eastAsia="宋体"/>
          <w:color w:val="000000" w:themeColor="text1"/>
          <w:sz w:val="20"/>
          <w:szCs w:val="20"/>
        </w:rPr>
        <w:t xml:space="preserve"> </w:t>
      </w:r>
      <w:r w:rsidRPr="000123AC">
        <w:rPr>
          <w:rFonts w:eastAsia="宋体" w:hint="eastAsia"/>
          <w:color w:val="000000" w:themeColor="text1"/>
          <w:sz w:val="20"/>
          <w:szCs w:val="20"/>
        </w:rPr>
        <w:t>the</w:t>
      </w:r>
      <w:r w:rsidRPr="000123AC">
        <w:rPr>
          <w:rFonts w:eastAsia="宋体"/>
          <w:color w:val="000000" w:themeColor="text1"/>
          <w:sz w:val="20"/>
          <w:szCs w:val="20"/>
        </w:rPr>
        <w:t xml:space="preserve"> similar </w:t>
      </w:r>
      <w:r w:rsidRPr="000123AC">
        <w:rPr>
          <w:rFonts w:eastAsia="宋体" w:hint="eastAsia"/>
          <w:color w:val="000000" w:themeColor="text1"/>
          <w:sz w:val="20"/>
          <w:szCs w:val="20"/>
        </w:rPr>
        <w:t>issue</w:t>
      </w:r>
      <w:r w:rsidRPr="000123AC">
        <w:rPr>
          <w:rFonts w:eastAsia="宋体" w:hint="eastAsia"/>
          <w:bCs/>
          <w:color w:val="000000" w:themeColor="text1"/>
          <w:sz w:val="20"/>
        </w:rPr>
        <w:t xml:space="preserve"> </w:t>
      </w:r>
      <w:r w:rsidRPr="000123AC">
        <w:rPr>
          <w:rFonts w:eastAsia="宋体"/>
          <w:bCs/>
          <w:color w:val="000000" w:themeColor="text1"/>
          <w:sz w:val="20"/>
        </w:rPr>
        <w:t xml:space="preserve">as that for UE_ID based WUS grouping, e.g., </w:t>
      </w:r>
      <w:r w:rsidRPr="000123AC">
        <w:rPr>
          <w:rFonts w:eastAsia="宋体" w:hint="eastAsia"/>
          <w:bCs/>
          <w:color w:val="000000" w:themeColor="text1"/>
          <w:sz w:val="20"/>
        </w:rPr>
        <w:t xml:space="preserve">how to </w:t>
      </w:r>
      <w:r w:rsidR="003C4F02">
        <w:rPr>
          <w:rFonts w:eastAsia="宋体"/>
          <w:bCs/>
          <w:color w:val="000000" w:themeColor="text1"/>
          <w:sz w:val="20"/>
        </w:rPr>
        <w:t xml:space="preserve">determine </w:t>
      </w:r>
      <w:r w:rsidR="003C4F02" w:rsidRPr="000123AC">
        <w:rPr>
          <w:rFonts w:eastAsia="宋体"/>
          <w:bCs/>
          <w:color w:val="000000" w:themeColor="text1"/>
          <w:sz w:val="20"/>
        </w:rPr>
        <w:t>G</w:t>
      </w:r>
      <w:r w:rsidR="003C4F02" w:rsidRPr="000123AC">
        <w:rPr>
          <w:rFonts w:eastAsia="宋体" w:hint="eastAsia"/>
          <w:bCs/>
          <w:color w:val="000000" w:themeColor="text1"/>
          <w:sz w:val="20"/>
        </w:rPr>
        <w:t xml:space="preserve">roup index </w:t>
      </w:r>
      <w:r w:rsidR="003C4F02">
        <w:rPr>
          <w:rFonts w:eastAsia="宋体"/>
          <w:bCs/>
          <w:color w:val="000000" w:themeColor="text1"/>
          <w:sz w:val="20"/>
        </w:rPr>
        <w:t xml:space="preserve">and how to </w:t>
      </w:r>
      <w:r w:rsidRPr="000123AC">
        <w:rPr>
          <w:rFonts w:eastAsia="宋体" w:hint="eastAsia"/>
          <w:bCs/>
          <w:color w:val="000000" w:themeColor="text1"/>
          <w:sz w:val="20"/>
        </w:rPr>
        <w:t xml:space="preserve">mapping the </w:t>
      </w:r>
      <w:r w:rsidRPr="000123AC">
        <w:rPr>
          <w:rFonts w:eastAsia="宋体"/>
          <w:bCs/>
          <w:color w:val="000000" w:themeColor="text1"/>
          <w:sz w:val="20"/>
        </w:rPr>
        <w:t>G</w:t>
      </w:r>
      <w:r w:rsidRPr="000123AC">
        <w:rPr>
          <w:rFonts w:eastAsia="宋体" w:hint="eastAsia"/>
          <w:bCs/>
          <w:color w:val="000000" w:themeColor="text1"/>
          <w:sz w:val="20"/>
        </w:rPr>
        <w:t>roup index to the corresponding WUS resource and WUS group</w:t>
      </w:r>
      <w:r w:rsidRPr="000123AC">
        <w:rPr>
          <w:rFonts w:eastAsia="宋体"/>
          <w:bCs/>
          <w:color w:val="000000" w:themeColor="text1"/>
          <w:sz w:val="20"/>
        </w:rPr>
        <w:t xml:space="preserve">. Similarly, mapping can be based on </w:t>
      </w:r>
      <w:r w:rsidRPr="000123AC">
        <w:rPr>
          <w:rFonts w:eastAsia="宋体" w:hint="eastAsia"/>
          <w:bCs/>
          <w:color w:val="000000" w:themeColor="text1"/>
          <w:sz w:val="20"/>
        </w:rPr>
        <w:t>pre-defined rule</w:t>
      </w:r>
      <w:r w:rsidRPr="000123AC">
        <w:rPr>
          <w:rFonts w:eastAsia="宋体"/>
          <w:bCs/>
          <w:color w:val="000000" w:themeColor="text1"/>
          <w:sz w:val="20"/>
        </w:rPr>
        <w:t xml:space="preserve">. </w:t>
      </w:r>
    </w:p>
    <w:p w14:paraId="0EDB4365" w14:textId="6A6BCE2D" w:rsidR="0025449E" w:rsidRPr="000123AC" w:rsidRDefault="00745064" w:rsidP="00E53D81">
      <w:pPr>
        <w:numPr>
          <w:ilvl w:val="255"/>
          <w:numId w:val="0"/>
        </w:numPr>
        <w:spacing w:line="260" w:lineRule="exact"/>
        <w:rPr>
          <w:rFonts w:eastAsia="宋体"/>
          <w:color w:val="000000" w:themeColor="text1"/>
          <w:sz w:val="20"/>
          <w:szCs w:val="20"/>
        </w:rPr>
      </w:pPr>
      <w:r w:rsidRPr="000123AC">
        <w:rPr>
          <w:rFonts w:eastAsia="宋体" w:hint="eastAsia"/>
          <w:bCs/>
          <w:color w:val="000000" w:themeColor="text1"/>
          <w:sz w:val="20"/>
        </w:rPr>
        <w:t>For example, if the paging probability</w:t>
      </w:r>
      <w:r w:rsidR="009F4CAF" w:rsidRPr="000123AC">
        <w:rPr>
          <w:rFonts w:eastAsia="宋体"/>
          <w:bCs/>
          <w:color w:val="000000" w:themeColor="text1"/>
          <w:sz w:val="20"/>
        </w:rPr>
        <w:t xml:space="preserve"> of a UE</w:t>
      </w:r>
      <w:r w:rsidRPr="000123AC">
        <w:rPr>
          <w:rFonts w:eastAsia="宋体" w:hint="eastAsia"/>
          <w:bCs/>
          <w:color w:val="000000" w:themeColor="text1"/>
          <w:sz w:val="20"/>
        </w:rPr>
        <w:t xml:space="preserve"> is smaller than threshold 1, </w:t>
      </w:r>
      <w:r w:rsidR="009F4CAF" w:rsidRPr="000123AC">
        <w:rPr>
          <w:rFonts w:eastAsia="宋体"/>
          <w:bCs/>
          <w:color w:val="000000" w:themeColor="text1"/>
          <w:sz w:val="20"/>
        </w:rPr>
        <w:t>the UE</w:t>
      </w:r>
      <w:r w:rsidR="009F4CAF" w:rsidRPr="000123AC">
        <w:rPr>
          <w:rFonts w:eastAsia="宋体" w:hint="eastAsia"/>
          <w:bCs/>
          <w:color w:val="000000" w:themeColor="text1"/>
          <w:sz w:val="20"/>
        </w:rPr>
        <w:t xml:space="preserve"> </w:t>
      </w:r>
      <w:r w:rsidRPr="000123AC">
        <w:rPr>
          <w:rFonts w:eastAsia="宋体" w:hint="eastAsia"/>
          <w:bCs/>
          <w:color w:val="000000" w:themeColor="text1"/>
          <w:sz w:val="20"/>
        </w:rPr>
        <w:t>belongs to the group with</w:t>
      </w:r>
      <w:r w:rsidR="00912189" w:rsidRPr="000123AC">
        <w:rPr>
          <w:rFonts w:eastAsia="宋体"/>
          <w:bCs/>
          <w:color w:val="000000" w:themeColor="text1"/>
          <w:sz w:val="20"/>
        </w:rPr>
        <w:t xml:space="preserve"> </w:t>
      </w:r>
      <w:r w:rsidRPr="000123AC">
        <w:rPr>
          <w:rFonts w:eastAsia="宋体" w:hint="eastAsia"/>
          <w:bCs/>
          <w:color w:val="000000" w:themeColor="text1"/>
          <w:sz w:val="20"/>
        </w:rPr>
        <w:t xml:space="preserve">index </w:t>
      </w:r>
      <w:r w:rsidRPr="000123AC">
        <w:rPr>
          <w:rFonts w:eastAsia="宋体"/>
          <w:bCs/>
          <w:color w:val="000000" w:themeColor="text1"/>
          <w:sz w:val="20"/>
        </w:rPr>
        <w:t>‘</w:t>
      </w:r>
      <w:r w:rsidRPr="000123AC">
        <w:rPr>
          <w:rFonts w:eastAsia="宋体" w:hint="eastAsia"/>
          <w:bCs/>
          <w:color w:val="000000" w:themeColor="text1"/>
          <w:sz w:val="20"/>
        </w:rPr>
        <w:t>0</w:t>
      </w:r>
      <w:r w:rsidRPr="000123AC">
        <w:rPr>
          <w:rFonts w:eastAsia="宋体"/>
          <w:bCs/>
          <w:color w:val="000000" w:themeColor="text1"/>
          <w:sz w:val="20"/>
        </w:rPr>
        <w:t>’</w:t>
      </w:r>
      <w:r w:rsidRPr="000123AC">
        <w:rPr>
          <w:rFonts w:eastAsia="宋体" w:hint="eastAsia"/>
          <w:bCs/>
          <w:color w:val="000000" w:themeColor="text1"/>
          <w:sz w:val="20"/>
        </w:rPr>
        <w:t xml:space="preserve">. If the paging probability </w:t>
      </w:r>
      <w:r w:rsidR="009F4CAF" w:rsidRPr="000123AC">
        <w:rPr>
          <w:rFonts w:eastAsia="宋体"/>
          <w:bCs/>
          <w:color w:val="000000" w:themeColor="text1"/>
          <w:sz w:val="20"/>
        </w:rPr>
        <w:t>of a UE</w:t>
      </w:r>
      <w:r w:rsidR="009F4CAF" w:rsidRPr="000123AC">
        <w:rPr>
          <w:rFonts w:eastAsia="宋体" w:hint="eastAsia"/>
          <w:bCs/>
          <w:color w:val="000000" w:themeColor="text1"/>
          <w:sz w:val="20"/>
        </w:rPr>
        <w:t xml:space="preserve"> </w:t>
      </w:r>
      <w:r w:rsidRPr="000123AC">
        <w:rPr>
          <w:rFonts w:eastAsia="宋体" w:hint="eastAsia"/>
          <w:bCs/>
          <w:color w:val="000000" w:themeColor="text1"/>
          <w:sz w:val="20"/>
        </w:rPr>
        <w:t xml:space="preserve">is larger than threshold 1 but smaller than threshold 2, </w:t>
      </w:r>
      <w:r w:rsidR="009F4CAF" w:rsidRPr="000123AC">
        <w:rPr>
          <w:rFonts w:eastAsia="宋体"/>
          <w:bCs/>
          <w:color w:val="000000" w:themeColor="text1"/>
          <w:sz w:val="20"/>
        </w:rPr>
        <w:t>the UE</w:t>
      </w:r>
      <w:r w:rsidRPr="000123AC">
        <w:rPr>
          <w:rFonts w:eastAsia="宋体" w:hint="eastAsia"/>
          <w:bCs/>
          <w:color w:val="000000" w:themeColor="text1"/>
          <w:sz w:val="20"/>
        </w:rPr>
        <w:t xml:space="preserve"> belongs to the group with</w:t>
      </w:r>
      <w:r w:rsidR="001F7648" w:rsidRPr="000123AC">
        <w:rPr>
          <w:rFonts w:eastAsia="宋体"/>
          <w:bCs/>
          <w:color w:val="000000" w:themeColor="text1"/>
          <w:sz w:val="20"/>
        </w:rPr>
        <w:t xml:space="preserve"> </w:t>
      </w:r>
      <w:r w:rsidRPr="000123AC">
        <w:rPr>
          <w:rFonts w:eastAsia="宋体" w:hint="eastAsia"/>
          <w:bCs/>
          <w:color w:val="000000" w:themeColor="text1"/>
          <w:sz w:val="20"/>
        </w:rPr>
        <w:t xml:space="preserve">index </w:t>
      </w:r>
      <w:r w:rsidRPr="000123AC">
        <w:rPr>
          <w:rFonts w:eastAsia="宋体"/>
          <w:bCs/>
          <w:color w:val="000000" w:themeColor="text1"/>
          <w:sz w:val="20"/>
        </w:rPr>
        <w:t>‘</w:t>
      </w:r>
      <w:r w:rsidRPr="000123AC">
        <w:rPr>
          <w:rFonts w:eastAsia="宋体" w:hint="eastAsia"/>
          <w:bCs/>
          <w:color w:val="000000" w:themeColor="text1"/>
          <w:sz w:val="20"/>
        </w:rPr>
        <w:t>1</w:t>
      </w:r>
      <w:r w:rsidRPr="000123AC">
        <w:rPr>
          <w:rFonts w:eastAsia="宋体"/>
          <w:bCs/>
          <w:color w:val="000000" w:themeColor="text1"/>
          <w:sz w:val="20"/>
        </w:rPr>
        <w:t>’</w:t>
      </w:r>
      <w:r w:rsidRPr="000123AC">
        <w:rPr>
          <w:rFonts w:eastAsia="宋体" w:hint="eastAsia"/>
          <w:bCs/>
          <w:color w:val="000000" w:themeColor="text1"/>
          <w:sz w:val="20"/>
        </w:rPr>
        <w:t xml:space="preserve">, and so on.  The group index </w:t>
      </w:r>
      <w:r w:rsidRPr="000123AC">
        <w:rPr>
          <w:rFonts w:eastAsia="宋体"/>
          <w:bCs/>
          <w:color w:val="000000" w:themeColor="text1"/>
          <w:sz w:val="20"/>
        </w:rPr>
        <w:t>‘</w:t>
      </w:r>
      <w:r w:rsidRPr="000123AC">
        <w:rPr>
          <w:rFonts w:eastAsia="宋体" w:hint="eastAsia"/>
          <w:bCs/>
          <w:color w:val="000000" w:themeColor="text1"/>
          <w:sz w:val="20"/>
        </w:rPr>
        <w:t>4</w:t>
      </w:r>
      <w:r w:rsidRPr="000123AC">
        <w:rPr>
          <w:rFonts w:eastAsia="宋体"/>
          <w:bCs/>
          <w:color w:val="000000" w:themeColor="text1"/>
          <w:sz w:val="20"/>
        </w:rPr>
        <w:t>’</w:t>
      </w:r>
      <w:r w:rsidRPr="000123AC">
        <w:rPr>
          <w:rFonts w:eastAsia="宋体" w:hint="eastAsia"/>
          <w:bCs/>
          <w:color w:val="000000" w:themeColor="text1"/>
          <w:sz w:val="20"/>
        </w:rPr>
        <w:t xml:space="preserve"> 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can be treated as </w:t>
      </w:r>
      <w:r w:rsidR="0014260E" w:rsidRPr="000123AC">
        <w:rPr>
          <w:rFonts w:eastAsia="宋体"/>
          <w:color w:val="000000" w:themeColor="text1"/>
          <w:sz w:val="20"/>
          <w:szCs w:val="20"/>
        </w:rPr>
        <w:t>a special</w:t>
      </w:r>
      <w:r w:rsidR="0014260E" w:rsidRPr="000123AC">
        <w:rPr>
          <w:rFonts w:eastAsia="宋体" w:hint="eastAsia"/>
          <w:color w:val="000000" w:themeColor="text1"/>
          <w:sz w:val="20"/>
          <w:szCs w:val="20"/>
        </w:rPr>
        <w:t xml:space="preserve"> 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group for the UEs </w:t>
      </w:r>
      <w:r w:rsidR="0014260E" w:rsidRPr="000123AC">
        <w:rPr>
          <w:rFonts w:eastAsia="宋体"/>
          <w:color w:val="000000" w:themeColor="text1"/>
          <w:sz w:val="20"/>
          <w:szCs w:val="20"/>
        </w:rPr>
        <w:t>without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 paging probability.</w:t>
      </w:r>
      <w:r w:rsidRPr="000123AC">
        <w:rPr>
          <w:rFonts w:eastAsia="宋体" w:hint="eastAsia"/>
          <w:bCs/>
          <w:color w:val="000000" w:themeColor="text1"/>
          <w:sz w:val="20"/>
        </w:rPr>
        <w:t xml:space="preserve"> </w:t>
      </w:r>
      <w:r w:rsidR="0014260E" w:rsidRPr="000123AC">
        <w:rPr>
          <w:rFonts w:eastAsia="宋体"/>
          <w:bCs/>
          <w:color w:val="000000" w:themeColor="text1"/>
          <w:sz w:val="20"/>
        </w:rPr>
        <w:t>Furthermore, WUS resource has its order and t</w:t>
      </w:r>
      <w:r w:rsidRPr="000123AC">
        <w:rPr>
          <w:rFonts w:eastAsia="宋体" w:hint="eastAsia"/>
          <w:bCs/>
          <w:color w:val="000000" w:themeColor="text1"/>
          <w:sz w:val="20"/>
        </w:rPr>
        <w:t xml:space="preserve">he </w:t>
      </w:r>
      <w:r w:rsidRPr="000123AC">
        <w:rPr>
          <w:rFonts w:eastAsia="宋体" w:hint="eastAsia"/>
          <w:color w:val="000000" w:themeColor="text1"/>
          <w:sz w:val="20"/>
          <w:szCs w:val="20"/>
        </w:rPr>
        <w:t>WUS group index</w:t>
      </w:r>
      <w:r w:rsidR="0014260E" w:rsidRPr="000123AC">
        <w:rPr>
          <w:rFonts w:eastAsia="宋体"/>
          <w:bCs/>
          <w:color w:val="000000" w:themeColor="text1"/>
          <w:sz w:val="20"/>
        </w:rPr>
        <w:t xml:space="preserve"> is sorted per each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 </w:t>
      </w:r>
      <w:r w:rsidR="0014260E" w:rsidRPr="000123AC">
        <w:rPr>
          <w:rFonts w:eastAsia="宋体"/>
          <w:color w:val="000000" w:themeColor="text1"/>
          <w:sz w:val="20"/>
          <w:szCs w:val="20"/>
        </w:rPr>
        <w:t xml:space="preserve">WUS 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resource, which is shown in the following </w:t>
      </w:r>
      <w:r w:rsidR="003C4F02">
        <w:rPr>
          <w:rFonts w:eastAsia="宋体"/>
          <w:color w:val="000000" w:themeColor="text1"/>
          <w:sz w:val="20"/>
          <w:szCs w:val="20"/>
        </w:rPr>
        <w:t>T</w:t>
      </w:r>
      <w:r w:rsidRPr="000123AC">
        <w:rPr>
          <w:rFonts w:eastAsia="宋体" w:hint="eastAsia"/>
          <w:color w:val="000000" w:themeColor="text1"/>
          <w:sz w:val="20"/>
          <w:szCs w:val="20"/>
        </w:rPr>
        <w:t>able2. As the UE knows its paging probability and</w:t>
      </w:r>
      <w:r w:rsidR="0014260E" w:rsidRPr="000123AC">
        <w:rPr>
          <w:rFonts w:eastAsia="宋体"/>
          <w:color w:val="000000" w:themeColor="text1"/>
          <w:sz w:val="20"/>
          <w:szCs w:val="20"/>
        </w:rPr>
        <w:t xml:space="preserve"> can </w:t>
      </w:r>
      <w:r w:rsidR="003C4F02">
        <w:rPr>
          <w:rFonts w:eastAsia="宋体"/>
          <w:color w:val="000000" w:themeColor="text1"/>
          <w:sz w:val="20"/>
          <w:szCs w:val="20"/>
        </w:rPr>
        <w:t>determine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 the </w:t>
      </w:r>
      <w:r w:rsidR="0014260E" w:rsidRPr="000123AC">
        <w:rPr>
          <w:rFonts w:eastAsia="宋体"/>
          <w:color w:val="000000" w:themeColor="text1"/>
          <w:sz w:val="20"/>
          <w:szCs w:val="20"/>
        </w:rPr>
        <w:t>G</w:t>
      </w:r>
      <w:r w:rsidRPr="000123AC">
        <w:rPr>
          <w:rFonts w:eastAsia="宋体" w:hint="eastAsia"/>
          <w:color w:val="000000" w:themeColor="text1"/>
          <w:sz w:val="20"/>
          <w:szCs w:val="20"/>
        </w:rPr>
        <w:t>roup index</w:t>
      </w:r>
      <w:r w:rsidR="003C4F02">
        <w:rPr>
          <w:rFonts w:eastAsia="宋体"/>
          <w:color w:val="000000" w:themeColor="text1"/>
          <w:sz w:val="20"/>
          <w:szCs w:val="20"/>
        </w:rPr>
        <w:t xml:space="preserve"> of the paging probability group to which the UE belongs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, the UE can </w:t>
      </w:r>
      <w:r w:rsidR="0014260E" w:rsidRPr="000123AC">
        <w:rPr>
          <w:rFonts w:eastAsia="宋体"/>
          <w:color w:val="000000" w:themeColor="text1"/>
          <w:sz w:val="20"/>
          <w:szCs w:val="20"/>
        </w:rPr>
        <w:t>determine</w:t>
      </w:r>
      <w:r w:rsidR="0014260E" w:rsidRPr="000123AC">
        <w:rPr>
          <w:rFonts w:eastAsia="宋体" w:hint="eastAsia"/>
          <w:color w:val="000000" w:themeColor="text1"/>
          <w:sz w:val="20"/>
          <w:szCs w:val="20"/>
        </w:rPr>
        <w:t xml:space="preserve"> </w:t>
      </w:r>
      <w:r w:rsidRPr="000123AC">
        <w:rPr>
          <w:rFonts w:eastAsia="宋体" w:hint="eastAsia"/>
          <w:color w:val="000000" w:themeColor="text1"/>
          <w:sz w:val="20"/>
          <w:szCs w:val="20"/>
        </w:rPr>
        <w:t>its WUS resource information and</w:t>
      </w:r>
      <w:r w:rsidR="00912189" w:rsidRPr="000123AC">
        <w:rPr>
          <w:rFonts w:eastAsia="宋体"/>
          <w:color w:val="000000" w:themeColor="text1"/>
          <w:sz w:val="20"/>
          <w:szCs w:val="20"/>
        </w:rPr>
        <w:t xml:space="preserve"> </w:t>
      </w:r>
      <w:r w:rsidR="00912189" w:rsidRPr="000123AC">
        <w:rPr>
          <w:rFonts w:eastAsia="宋体" w:hint="eastAsia"/>
          <w:color w:val="000000" w:themeColor="text1"/>
          <w:sz w:val="20"/>
          <w:szCs w:val="20"/>
        </w:rPr>
        <w:t>t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he index of WUS group in </w:t>
      </w:r>
      <w:r w:rsidR="0014260E" w:rsidRPr="000123AC">
        <w:rPr>
          <w:rFonts w:eastAsia="宋体"/>
          <w:color w:val="000000" w:themeColor="text1"/>
          <w:sz w:val="20"/>
          <w:szCs w:val="20"/>
        </w:rPr>
        <w:t xml:space="preserve">this 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WUS resource based on the mapping </w:t>
      </w:r>
      <w:r w:rsidR="0014260E" w:rsidRPr="000123AC">
        <w:rPr>
          <w:rFonts w:eastAsia="宋体"/>
          <w:color w:val="000000" w:themeColor="text1"/>
          <w:sz w:val="20"/>
          <w:szCs w:val="20"/>
        </w:rPr>
        <w:t>rule</w:t>
      </w:r>
      <w:r w:rsidRPr="000123AC">
        <w:rPr>
          <w:rFonts w:eastAsia="宋体" w:hint="eastAsia"/>
          <w:color w:val="000000" w:themeColor="text1"/>
          <w:sz w:val="20"/>
          <w:szCs w:val="20"/>
        </w:rPr>
        <w:t>.</w:t>
      </w:r>
    </w:p>
    <w:p w14:paraId="023F05BE" w14:textId="46CBF1BC" w:rsidR="000123AC" w:rsidRPr="000123AC" w:rsidRDefault="000123AC" w:rsidP="000123AC">
      <w:pPr>
        <w:numPr>
          <w:ilvl w:val="255"/>
          <w:numId w:val="0"/>
        </w:numPr>
        <w:spacing w:line="260" w:lineRule="exact"/>
        <w:jc w:val="center"/>
        <w:rPr>
          <w:rFonts w:eastAsia="宋体"/>
          <w:color w:val="000000" w:themeColor="text1"/>
          <w:sz w:val="20"/>
          <w:szCs w:val="20"/>
        </w:rPr>
      </w:pPr>
      <w:r w:rsidRPr="000123AC">
        <w:rPr>
          <w:rFonts w:eastAsia="宋体" w:hint="eastAsia"/>
          <w:color w:val="000000" w:themeColor="text1"/>
          <w:sz w:val="20"/>
          <w:szCs w:val="20"/>
        </w:rPr>
        <w:t>Table 2: Mapping relationship for the paging probability-based grouping</w:t>
      </w:r>
    </w:p>
    <w:tbl>
      <w:tblPr>
        <w:tblStyle w:val="af5"/>
        <w:tblW w:w="0" w:type="auto"/>
        <w:tblInd w:w="1696" w:type="dxa"/>
        <w:tblLook w:val="04A0" w:firstRow="1" w:lastRow="0" w:firstColumn="1" w:lastColumn="0" w:noHBand="0" w:noVBand="1"/>
      </w:tblPr>
      <w:tblGrid>
        <w:gridCol w:w="1843"/>
        <w:gridCol w:w="3119"/>
        <w:gridCol w:w="1842"/>
      </w:tblGrid>
      <w:tr w:rsidR="000123AC" w:rsidRPr="000123AC" w14:paraId="081AAF08" w14:textId="77777777" w:rsidTr="007402DE">
        <w:trPr>
          <w:trHeight w:hRule="exact" w:val="340"/>
        </w:trPr>
        <w:tc>
          <w:tcPr>
            <w:tcW w:w="1843" w:type="dxa"/>
          </w:tcPr>
          <w:p w14:paraId="0CB54273" w14:textId="77777777" w:rsidR="00912189" w:rsidRPr="000123AC" w:rsidRDefault="00912189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WUS Resource</w:t>
            </w:r>
          </w:p>
        </w:tc>
        <w:tc>
          <w:tcPr>
            <w:tcW w:w="3119" w:type="dxa"/>
          </w:tcPr>
          <w:p w14:paraId="20C2F791" w14:textId="77777777" w:rsidR="00912189" w:rsidRPr="000123AC" w:rsidRDefault="00912189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WUS group index in the resource</w:t>
            </w:r>
          </w:p>
        </w:tc>
        <w:tc>
          <w:tcPr>
            <w:tcW w:w="1842" w:type="dxa"/>
          </w:tcPr>
          <w:p w14:paraId="72A03B95" w14:textId="77777777" w:rsidR="00912189" w:rsidRPr="000123AC" w:rsidRDefault="00912189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Group Index</w:t>
            </w:r>
          </w:p>
        </w:tc>
      </w:tr>
      <w:tr w:rsidR="000123AC" w:rsidRPr="000123AC" w14:paraId="0BA1141A" w14:textId="77777777" w:rsidTr="007402DE">
        <w:trPr>
          <w:trHeight w:hRule="exact" w:val="340"/>
        </w:trPr>
        <w:tc>
          <w:tcPr>
            <w:tcW w:w="1843" w:type="dxa"/>
            <w:vMerge w:val="restart"/>
          </w:tcPr>
          <w:p w14:paraId="02B9689A" w14:textId="77777777" w:rsidR="00912189" w:rsidRPr="000123AC" w:rsidRDefault="00912189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#1</w:t>
            </w:r>
          </w:p>
        </w:tc>
        <w:tc>
          <w:tcPr>
            <w:tcW w:w="3119" w:type="dxa"/>
          </w:tcPr>
          <w:p w14:paraId="1DEE933F" w14:textId="77777777" w:rsidR="00912189" w:rsidRPr="000123AC" w:rsidRDefault="00912189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42" w:type="dxa"/>
          </w:tcPr>
          <w:p w14:paraId="64938D50" w14:textId="77777777" w:rsidR="00912189" w:rsidRPr="000123AC" w:rsidRDefault="00912189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0</w:t>
            </w:r>
          </w:p>
        </w:tc>
      </w:tr>
      <w:tr w:rsidR="000123AC" w:rsidRPr="000123AC" w14:paraId="77C757F3" w14:textId="77777777" w:rsidTr="007402DE">
        <w:trPr>
          <w:trHeight w:hRule="exact" w:val="340"/>
        </w:trPr>
        <w:tc>
          <w:tcPr>
            <w:tcW w:w="1843" w:type="dxa"/>
            <w:vMerge/>
          </w:tcPr>
          <w:p w14:paraId="3D8CDB59" w14:textId="77777777" w:rsidR="00912189" w:rsidRPr="000123AC" w:rsidRDefault="00912189" w:rsidP="00F06313">
            <w:pPr>
              <w:spacing w:beforeLines="30" w:before="72" w:afterLines="30" w:after="72" w:line="260" w:lineRule="exact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5FC7BE1F" w14:textId="77777777" w:rsidR="00912189" w:rsidRPr="000123AC" w:rsidRDefault="00912189" w:rsidP="00F06313">
            <w:pPr>
              <w:spacing w:beforeLines="30" w:before="72" w:afterLines="30" w:after="72" w:line="260" w:lineRule="exact"/>
              <w:rPr>
                <w:color w:val="000000" w:themeColor="text1"/>
              </w:rPr>
            </w:pPr>
            <w:r w:rsidRPr="000123AC">
              <w:rPr>
                <w:color w:val="000000" w:themeColor="text1"/>
              </w:rPr>
              <w:t>1</w:t>
            </w:r>
          </w:p>
        </w:tc>
        <w:tc>
          <w:tcPr>
            <w:tcW w:w="1842" w:type="dxa"/>
          </w:tcPr>
          <w:p w14:paraId="0CD58E78" w14:textId="77777777" w:rsidR="00912189" w:rsidRPr="000123AC" w:rsidRDefault="00912189" w:rsidP="00F06313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1</w:t>
            </w:r>
          </w:p>
        </w:tc>
      </w:tr>
      <w:tr w:rsidR="000123AC" w:rsidRPr="000123AC" w14:paraId="54EEC54F" w14:textId="77777777" w:rsidTr="007402DE">
        <w:trPr>
          <w:trHeight w:hRule="exact" w:val="340"/>
        </w:trPr>
        <w:tc>
          <w:tcPr>
            <w:tcW w:w="1843" w:type="dxa"/>
            <w:vMerge w:val="restart"/>
          </w:tcPr>
          <w:p w14:paraId="3585F49F" w14:textId="77777777" w:rsidR="00912189" w:rsidRPr="000123AC" w:rsidRDefault="00912189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#2</w:t>
            </w:r>
          </w:p>
        </w:tc>
        <w:tc>
          <w:tcPr>
            <w:tcW w:w="3119" w:type="dxa"/>
          </w:tcPr>
          <w:p w14:paraId="6F064E9A" w14:textId="77777777" w:rsidR="00912189" w:rsidRPr="000123AC" w:rsidRDefault="00912189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42" w:type="dxa"/>
          </w:tcPr>
          <w:p w14:paraId="600257CA" w14:textId="77777777" w:rsidR="00912189" w:rsidRPr="000123AC" w:rsidRDefault="00912189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2</w:t>
            </w:r>
          </w:p>
        </w:tc>
      </w:tr>
      <w:tr w:rsidR="000123AC" w:rsidRPr="000123AC" w14:paraId="14C3C8D9" w14:textId="77777777" w:rsidTr="007402DE">
        <w:trPr>
          <w:trHeight w:hRule="exact" w:val="340"/>
        </w:trPr>
        <w:tc>
          <w:tcPr>
            <w:tcW w:w="1843" w:type="dxa"/>
            <w:vMerge/>
          </w:tcPr>
          <w:p w14:paraId="67145B3D" w14:textId="77777777" w:rsidR="00912189" w:rsidRPr="000123AC" w:rsidRDefault="00912189" w:rsidP="00F06313">
            <w:pPr>
              <w:spacing w:beforeLines="30" w:before="72" w:afterLines="30" w:after="72" w:line="260" w:lineRule="exact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12FD1073" w14:textId="77777777" w:rsidR="00912189" w:rsidRPr="000123AC" w:rsidRDefault="00912189" w:rsidP="00F06313">
            <w:pPr>
              <w:spacing w:beforeLines="30" w:before="72" w:afterLines="30" w:after="72" w:line="260" w:lineRule="exact"/>
              <w:rPr>
                <w:color w:val="000000" w:themeColor="text1"/>
              </w:rPr>
            </w:pPr>
            <w:r w:rsidRPr="000123AC">
              <w:rPr>
                <w:color w:val="000000" w:themeColor="text1"/>
              </w:rPr>
              <w:t>1</w:t>
            </w:r>
          </w:p>
        </w:tc>
        <w:tc>
          <w:tcPr>
            <w:tcW w:w="1842" w:type="dxa"/>
          </w:tcPr>
          <w:p w14:paraId="116CC4BA" w14:textId="77777777" w:rsidR="00912189" w:rsidRPr="000123AC" w:rsidRDefault="00912189" w:rsidP="00F06313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3</w:t>
            </w:r>
          </w:p>
        </w:tc>
      </w:tr>
      <w:tr w:rsidR="000123AC" w:rsidRPr="000123AC" w14:paraId="7FD3D459" w14:textId="77777777" w:rsidTr="007402DE">
        <w:trPr>
          <w:trHeight w:hRule="exact" w:val="340"/>
        </w:trPr>
        <w:tc>
          <w:tcPr>
            <w:tcW w:w="1843" w:type="dxa"/>
            <w:vMerge/>
          </w:tcPr>
          <w:p w14:paraId="35FCE5EE" w14:textId="77777777" w:rsidR="00912189" w:rsidRPr="000123AC" w:rsidRDefault="00912189" w:rsidP="00F06313">
            <w:p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14:paraId="420D9EAC" w14:textId="77777777" w:rsidR="00912189" w:rsidRPr="000123AC" w:rsidRDefault="00912189" w:rsidP="00F06313">
            <w:p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14:paraId="1F8D03B4" w14:textId="77777777" w:rsidR="00912189" w:rsidRPr="000123AC" w:rsidRDefault="00912189" w:rsidP="00F06313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4</w:t>
            </w:r>
          </w:p>
        </w:tc>
      </w:tr>
    </w:tbl>
    <w:p w14:paraId="301BBD74" w14:textId="76DE292F" w:rsidR="00AD5AE6" w:rsidRPr="000123AC" w:rsidRDefault="00AD5AE6" w:rsidP="00AD5AE6">
      <w:pPr>
        <w:numPr>
          <w:ilvl w:val="255"/>
          <w:numId w:val="0"/>
        </w:numPr>
        <w:spacing w:beforeLines="30" w:before="72" w:after="120" w:line="260" w:lineRule="exact"/>
        <w:jc w:val="both"/>
        <w:rPr>
          <w:rFonts w:eastAsia="宋体"/>
          <w:b/>
          <w:bCs/>
          <w:color w:val="000000" w:themeColor="text1"/>
          <w:kern w:val="2"/>
          <w:sz w:val="20"/>
          <w:szCs w:val="20"/>
        </w:rPr>
      </w:pP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Proposal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>6</w:t>
      </w:r>
      <w:r w:rsidR="00C4533E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: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>It’s suggested to discuss t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he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>pre-defined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 rule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for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mapping the </w:t>
      </w:r>
      <w:r w:rsidR="00C4533E">
        <w:rPr>
          <w:rFonts w:eastAsia="宋体"/>
          <w:b/>
          <w:bCs/>
          <w:color w:val="000000" w:themeColor="text1"/>
          <w:kern w:val="2"/>
          <w:sz w:val="20"/>
          <w:szCs w:val="20"/>
        </w:rPr>
        <w:t>determined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 group index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of the </w:t>
      </w:r>
      <w:r w:rsidR="00C4533E">
        <w:rPr>
          <w:rFonts w:eastAsia="宋体"/>
          <w:b/>
          <w:bCs/>
          <w:color w:val="000000" w:themeColor="text1"/>
          <w:kern w:val="2"/>
          <w:sz w:val="20"/>
          <w:szCs w:val="20"/>
        </w:rPr>
        <w:t>paging probability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based group </w:t>
      </w:r>
      <w:r w:rsidR="00C4533E">
        <w:rPr>
          <w:rFonts w:eastAsia="宋体"/>
          <w:b/>
          <w:bCs/>
          <w:color w:val="000000" w:themeColor="text1"/>
          <w:kern w:val="2"/>
          <w:sz w:val="20"/>
          <w:szCs w:val="20"/>
        </w:rPr>
        <w:t>to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which UE belongs with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WUS resource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and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WUS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group index in the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WUS 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>resource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.</w:t>
      </w:r>
    </w:p>
    <w:p w14:paraId="376469AA" w14:textId="60F8D318" w:rsidR="0025449E" w:rsidRPr="000123AC" w:rsidRDefault="0025449E" w:rsidP="001F7648">
      <w:pPr>
        <w:numPr>
          <w:ilvl w:val="255"/>
          <w:numId w:val="0"/>
        </w:numPr>
        <w:spacing w:after="0" w:line="260" w:lineRule="exact"/>
        <w:rPr>
          <w:rFonts w:eastAsia="宋体"/>
          <w:color w:val="000000" w:themeColor="text1"/>
          <w:sz w:val="24"/>
          <w:szCs w:val="24"/>
          <w:u w:val="single"/>
        </w:rPr>
      </w:pPr>
    </w:p>
    <w:p w14:paraId="22366C89" w14:textId="67D053AA" w:rsidR="0025449E" w:rsidRPr="000123AC" w:rsidRDefault="00745064" w:rsidP="001F7648">
      <w:pPr>
        <w:numPr>
          <w:ilvl w:val="255"/>
          <w:numId w:val="0"/>
        </w:numPr>
        <w:spacing w:line="260" w:lineRule="exact"/>
        <w:rPr>
          <w:rFonts w:eastAsia="宋体"/>
          <w:color w:val="000000" w:themeColor="text1"/>
          <w:sz w:val="24"/>
          <w:szCs w:val="24"/>
          <w:u w:val="single"/>
        </w:rPr>
      </w:pPr>
      <w:r w:rsidRPr="000123AC">
        <w:rPr>
          <w:rFonts w:eastAsia="宋体" w:hint="eastAsia"/>
          <w:color w:val="000000" w:themeColor="text1"/>
          <w:sz w:val="24"/>
          <w:szCs w:val="24"/>
          <w:u w:val="single"/>
        </w:rPr>
        <w:t xml:space="preserve">Issue </w:t>
      </w:r>
      <w:r w:rsidR="001F7648" w:rsidRPr="000123AC">
        <w:rPr>
          <w:rFonts w:eastAsia="宋体"/>
          <w:color w:val="000000" w:themeColor="text1"/>
          <w:sz w:val="24"/>
          <w:szCs w:val="24"/>
          <w:u w:val="single"/>
        </w:rPr>
        <w:t>4</w:t>
      </w:r>
      <w:r w:rsidR="001F7648" w:rsidRPr="000123AC">
        <w:rPr>
          <w:rFonts w:eastAsia="宋体" w:hint="eastAsia"/>
          <w:color w:val="000000" w:themeColor="text1"/>
          <w:sz w:val="24"/>
          <w:szCs w:val="24"/>
          <w:u w:val="single"/>
        </w:rPr>
        <w:t xml:space="preserve">: whether </w:t>
      </w:r>
      <w:r w:rsidR="00ED4DAC" w:rsidRPr="000123AC">
        <w:rPr>
          <w:rFonts w:eastAsia="宋体"/>
          <w:color w:val="000000" w:themeColor="text1"/>
          <w:sz w:val="24"/>
          <w:szCs w:val="24"/>
          <w:u w:val="single"/>
        </w:rPr>
        <w:t>and how to support</w:t>
      </w:r>
      <w:r w:rsidR="001F7648" w:rsidRPr="000123AC">
        <w:rPr>
          <w:rFonts w:eastAsia="宋体" w:hint="eastAsia"/>
          <w:color w:val="000000" w:themeColor="text1"/>
          <w:sz w:val="24"/>
          <w:szCs w:val="24"/>
          <w:u w:val="single"/>
        </w:rPr>
        <w:t xml:space="preserve"> the two-level</w:t>
      </w:r>
      <w:r w:rsidR="001F7648" w:rsidRPr="000123AC">
        <w:rPr>
          <w:rFonts w:eastAsia="宋体"/>
          <w:color w:val="000000" w:themeColor="text1"/>
          <w:sz w:val="24"/>
          <w:szCs w:val="24"/>
          <w:u w:val="single"/>
        </w:rPr>
        <w:t xml:space="preserve"> WUS grouping </w:t>
      </w:r>
      <w:r w:rsidRPr="000123AC">
        <w:rPr>
          <w:rFonts w:eastAsia="宋体" w:hint="eastAsia"/>
          <w:color w:val="000000" w:themeColor="text1"/>
          <w:sz w:val="24"/>
          <w:szCs w:val="24"/>
          <w:u w:val="single"/>
        </w:rPr>
        <w:t>configuration</w:t>
      </w:r>
    </w:p>
    <w:p w14:paraId="1CEE8C14" w14:textId="466822F4" w:rsidR="0025449E" w:rsidRPr="003C4F02" w:rsidRDefault="00745064" w:rsidP="009F4CAF">
      <w:pPr>
        <w:numPr>
          <w:ilvl w:val="255"/>
          <w:numId w:val="0"/>
        </w:numPr>
        <w:spacing w:beforeLines="30" w:before="72" w:afterLines="30" w:after="72" w:line="260" w:lineRule="exact"/>
        <w:jc w:val="both"/>
        <w:rPr>
          <w:rFonts w:eastAsia="宋体"/>
          <w:color w:val="000000" w:themeColor="text1"/>
          <w:sz w:val="20"/>
          <w:szCs w:val="20"/>
        </w:rPr>
      </w:pP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If the UEs are firstly grouped by paging probability, it </w:t>
      </w:r>
      <w:r w:rsidR="001F7648" w:rsidRPr="000123AC">
        <w:rPr>
          <w:rFonts w:eastAsia="宋体"/>
          <w:color w:val="000000" w:themeColor="text1"/>
          <w:sz w:val="20"/>
          <w:szCs w:val="20"/>
        </w:rPr>
        <w:t>may be possible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 that some certain </w:t>
      </w:r>
      <w:r w:rsidR="001F7648" w:rsidRPr="000123AC">
        <w:rPr>
          <w:rFonts w:eastAsia="宋体" w:hint="eastAsia"/>
          <w:color w:val="000000" w:themeColor="text1"/>
          <w:sz w:val="20"/>
          <w:szCs w:val="20"/>
        </w:rPr>
        <w:t>paging probability</w:t>
      </w:r>
      <w:r w:rsidR="001F7648" w:rsidRPr="000123AC">
        <w:rPr>
          <w:rFonts w:eastAsia="宋体"/>
          <w:color w:val="000000" w:themeColor="text1"/>
          <w:sz w:val="20"/>
          <w:szCs w:val="20"/>
        </w:rPr>
        <w:t xml:space="preserve"> based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 groups have large number of UEs. </w:t>
      </w:r>
      <w:r w:rsidR="001F7648" w:rsidRPr="000123AC">
        <w:rPr>
          <w:rFonts w:eastAsia="宋体"/>
          <w:color w:val="000000" w:themeColor="text1"/>
          <w:sz w:val="20"/>
          <w:szCs w:val="20"/>
        </w:rPr>
        <w:t>In order to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 decrease the false wake-up </w:t>
      </w:r>
      <w:r w:rsidR="001F7648" w:rsidRPr="000123AC">
        <w:rPr>
          <w:rFonts w:eastAsia="宋体"/>
          <w:color w:val="000000" w:themeColor="text1"/>
          <w:sz w:val="20"/>
          <w:szCs w:val="20"/>
        </w:rPr>
        <w:t>rate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, </w:t>
      </w:r>
      <w:bookmarkStart w:id="24" w:name="OLE_LINK30"/>
      <w:r w:rsidRPr="000123AC">
        <w:rPr>
          <w:rFonts w:eastAsia="宋体" w:hint="eastAsia"/>
          <w:color w:val="000000" w:themeColor="text1"/>
          <w:sz w:val="20"/>
          <w:szCs w:val="20"/>
        </w:rPr>
        <w:t>a further grouping</w:t>
      </w:r>
      <w:bookmarkEnd w:id="24"/>
      <w:r w:rsidRPr="000123AC">
        <w:rPr>
          <w:rFonts w:eastAsia="宋体" w:hint="eastAsia"/>
          <w:color w:val="000000" w:themeColor="text1"/>
          <w:sz w:val="20"/>
          <w:szCs w:val="20"/>
        </w:rPr>
        <w:t xml:space="preserve"> is surely needed. The further grouping can be made based on UE_ID for random</w:t>
      </w:r>
      <w:r w:rsidR="001F7648" w:rsidRPr="000123AC">
        <w:rPr>
          <w:rFonts w:eastAsia="宋体"/>
          <w:color w:val="000000" w:themeColor="text1"/>
          <w:sz w:val="20"/>
          <w:szCs w:val="20"/>
        </w:rPr>
        <w:t>l</w:t>
      </w:r>
      <w:r w:rsidR="001F7648" w:rsidRPr="003C4F02">
        <w:rPr>
          <w:rFonts w:eastAsia="宋体"/>
          <w:color w:val="000000" w:themeColor="text1"/>
          <w:sz w:val="20"/>
          <w:szCs w:val="20"/>
        </w:rPr>
        <w:t>y</w:t>
      </w:r>
      <w:r w:rsidRPr="003C4F02">
        <w:rPr>
          <w:rFonts w:eastAsia="宋体" w:hint="eastAsia"/>
          <w:color w:val="000000" w:themeColor="text1"/>
          <w:sz w:val="20"/>
          <w:szCs w:val="20"/>
        </w:rPr>
        <w:t xml:space="preserve"> grouping. In [3], the following </w:t>
      </w:r>
      <w:r w:rsidR="000E0562" w:rsidRPr="003C4F02">
        <w:rPr>
          <w:rFonts w:eastAsia="宋体"/>
          <w:color w:val="000000" w:themeColor="text1"/>
          <w:sz w:val="20"/>
          <w:szCs w:val="20"/>
        </w:rPr>
        <w:t xml:space="preserve">example </w:t>
      </w:r>
      <w:r w:rsidRPr="003C4F02">
        <w:rPr>
          <w:rFonts w:eastAsia="宋体" w:hint="eastAsia"/>
          <w:color w:val="000000" w:themeColor="text1"/>
          <w:sz w:val="20"/>
          <w:szCs w:val="20"/>
        </w:rPr>
        <w:t xml:space="preserve">ASN.1 </w:t>
      </w:r>
      <w:r w:rsidR="001F7648" w:rsidRPr="003C4F02">
        <w:rPr>
          <w:rFonts w:eastAsia="宋体"/>
          <w:color w:val="000000" w:themeColor="text1"/>
          <w:sz w:val="20"/>
          <w:szCs w:val="20"/>
        </w:rPr>
        <w:t xml:space="preserve">for such </w:t>
      </w:r>
      <w:r w:rsidR="001F7648" w:rsidRPr="003C4F02">
        <w:rPr>
          <w:rFonts w:eastAsia="宋体" w:hint="eastAsia"/>
          <w:color w:val="000000" w:themeColor="text1"/>
          <w:sz w:val="20"/>
          <w:szCs w:val="20"/>
        </w:rPr>
        <w:t>two-level</w:t>
      </w:r>
      <w:r w:rsidR="001F7648" w:rsidRPr="003C4F02">
        <w:rPr>
          <w:rFonts w:eastAsia="宋体"/>
          <w:color w:val="000000" w:themeColor="text1"/>
          <w:sz w:val="20"/>
          <w:szCs w:val="20"/>
        </w:rPr>
        <w:t xml:space="preserve"> WUS grouping </w:t>
      </w:r>
      <w:r w:rsidR="001F7648" w:rsidRPr="003C4F02">
        <w:rPr>
          <w:rFonts w:eastAsia="宋体" w:hint="eastAsia"/>
          <w:color w:val="000000" w:themeColor="text1"/>
          <w:sz w:val="20"/>
          <w:szCs w:val="20"/>
        </w:rPr>
        <w:t xml:space="preserve">configuration </w:t>
      </w:r>
      <w:r w:rsidRPr="003C4F02">
        <w:rPr>
          <w:rFonts w:eastAsia="宋体" w:hint="eastAsia"/>
          <w:color w:val="000000" w:themeColor="text1"/>
          <w:sz w:val="20"/>
          <w:szCs w:val="20"/>
        </w:rPr>
        <w:t xml:space="preserve">has been proposed. </w:t>
      </w:r>
    </w:p>
    <w:p w14:paraId="0680999C" w14:textId="77777777" w:rsidR="0025449E" w:rsidRPr="000123AC" w:rsidRDefault="00745064" w:rsidP="009F4CAF">
      <w:pPr>
        <w:pStyle w:val="PL"/>
        <w:shd w:val="clear" w:color="auto" w:fill="E6E6E6"/>
        <w:spacing w:line="260" w:lineRule="exact"/>
        <w:rPr>
          <w:rFonts w:cs="Courier New"/>
          <w:color w:val="000000" w:themeColor="text1"/>
          <w:szCs w:val="16"/>
        </w:rPr>
      </w:pPr>
      <w:r w:rsidRPr="000123AC">
        <w:rPr>
          <w:rFonts w:cs="Courier New"/>
          <w:color w:val="000000" w:themeColor="text1"/>
          <w:szCs w:val="16"/>
        </w:rPr>
        <w:t>WUS-Config-NB-</w:t>
      </w:r>
      <w:proofErr w:type="gramStart"/>
      <w:r w:rsidRPr="000123AC">
        <w:rPr>
          <w:rFonts w:cs="Courier New"/>
          <w:color w:val="000000" w:themeColor="text1"/>
          <w:szCs w:val="16"/>
        </w:rPr>
        <w:t>r16 :</w:t>
      </w:r>
      <w:proofErr w:type="gramEnd"/>
      <w:r w:rsidRPr="000123AC">
        <w:rPr>
          <w:rFonts w:cs="Courier New"/>
          <w:color w:val="000000" w:themeColor="text1"/>
          <w:szCs w:val="16"/>
        </w:rPr>
        <w:t>:=</w:t>
      </w:r>
      <w:r w:rsidRPr="000123AC">
        <w:rPr>
          <w:rFonts w:cs="Courier New"/>
          <w:color w:val="000000" w:themeColor="text1"/>
          <w:szCs w:val="16"/>
        </w:rPr>
        <w:tab/>
      </w:r>
      <w:r w:rsidRPr="000123AC">
        <w:rPr>
          <w:rFonts w:cs="Courier New"/>
          <w:color w:val="000000" w:themeColor="text1"/>
          <w:szCs w:val="16"/>
        </w:rPr>
        <w:tab/>
      </w:r>
      <w:r w:rsidRPr="000123AC">
        <w:rPr>
          <w:rFonts w:cs="Courier New"/>
          <w:color w:val="000000" w:themeColor="text1"/>
          <w:szCs w:val="16"/>
        </w:rPr>
        <w:tab/>
        <w:t>SEQUENCE {</w:t>
      </w:r>
    </w:p>
    <w:p w14:paraId="0E91ADF2" w14:textId="77777777" w:rsidR="0025449E" w:rsidRPr="000123AC" w:rsidRDefault="00745064" w:rsidP="009F4CAF">
      <w:pPr>
        <w:pStyle w:val="PL"/>
        <w:shd w:val="clear" w:color="auto" w:fill="E6E6E6"/>
        <w:spacing w:line="260" w:lineRule="exact"/>
        <w:rPr>
          <w:rFonts w:cs="Courier New"/>
          <w:color w:val="000000" w:themeColor="text1"/>
          <w:szCs w:val="16"/>
        </w:rPr>
      </w:pPr>
      <w:r w:rsidRPr="000123AC">
        <w:rPr>
          <w:rFonts w:cs="Courier New"/>
          <w:color w:val="000000" w:themeColor="text1"/>
          <w:szCs w:val="16"/>
        </w:rPr>
        <w:tab/>
      </w:r>
      <w:proofErr w:type="gramStart"/>
      <w:r w:rsidRPr="000123AC">
        <w:rPr>
          <w:rFonts w:cs="Courier New"/>
          <w:color w:val="000000" w:themeColor="text1"/>
          <w:szCs w:val="16"/>
        </w:rPr>
        <w:t>resourceConfig-r16</w:t>
      </w:r>
      <w:proofErr w:type="gramEnd"/>
      <w:r w:rsidRPr="000123AC">
        <w:rPr>
          <w:rFonts w:cs="Courier New"/>
          <w:color w:val="000000" w:themeColor="text1"/>
          <w:szCs w:val="16"/>
        </w:rPr>
        <w:tab/>
      </w:r>
      <w:r w:rsidRPr="000123AC">
        <w:rPr>
          <w:rFonts w:cs="Courier New"/>
          <w:color w:val="000000" w:themeColor="text1"/>
          <w:szCs w:val="16"/>
        </w:rPr>
        <w:tab/>
      </w:r>
      <w:r w:rsidRPr="000123AC">
        <w:rPr>
          <w:rFonts w:cs="Courier New"/>
          <w:color w:val="000000" w:themeColor="text1"/>
          <w:szCs w:val="16"/>
        </w:rPr>
        <w:tab/>
      </w:r>
      <w:r w:rsidRPr="000123AC">
        <w:rPr>
          <w:color w:val="000000" w:themeColor="text1"/>
        </w:rPr>
        <w:t xml:space="preserve">SEQUENCE (SIZE (1..maxNum-Resource)) OF </w:t>
      </w:r>
      <w:r w:rsidRPr="000123AC">
        <w:rPr>
          <w:rFonts w:cs="Courier New"/>
          <w:color w:val="000000" w:themeColor="text1"/>
          <w:szCs w:val="16"/>
        </w:rPr>
        <w:t>ResourceConfigInfo-r16</w:t>
      </w:r>
    </w:p>
    <w:p w14:paraId="05CAE034" w14:textId="77777777" w:rsidR="0025449E" w:rsidRPr="000123AC" w:rsidRDefault="00745064" w:rsidP="009F4CAF">
      <w:pPr>
        <w:pStyle w:val="PL"/>
        <w:shd w:val="clear" w:color="auto" w:fill="E6E6E6"/>
        <w:spacing w:line="260" w:lineRule="exact"/>
        <w:ind w:firstLineChars="250" w:firstLine="400"/>
        <w:rPr>
          <w:rFonts w:cs="Courier New"/>
          <w:color w:val="000000" w:themeColor="text1"/>
          <w:szCs w:val="16"/>
        </w:rPr>
      </w:pPr>
      <w:r w:rsidRPr="000123AC">
        <w:rPr>
          <w:rFonts w:cs="Courier New"/>
          <w:color w:val="000000" w:themeColor="text1"/>
          <w:szCs w:val="16"/>
        </w:rPr>
        <w:t>pagingProbThresholdList-</w:t>
      </w:r>
      <w:proofErr w:type="gramStart"/>
      <w:r w:rsidRPr="000123AC">
        <w:rPr>
          <w:rFonts w:cs="Courier New"/>
          <w:color w:val="000000" w:themeColor="text1"/>
          <w:szCs w:val="16"/>
        </w:rPr>
        <w:t>r16 :</w:t>
      </w:r>
      <w:proofErr w:type="gramEnd"/>
      <w:r w:rsidRPr="000123AC">
        <w:rPr>
          <w:rFonts w:cs="Courier New"/>
          <w:color w:val="000000" w:themeColor="text1"/>
          <w:szCs w:val="16"/>
        </w:rPr>
        <w:t>:= SEQUENCE (SIZE(1..maxNum-Thresh)) OF INTEGER (1..100)  OPTIONAL,</w:t>
      </w:r>
      <w:r w:rsidRPr="000123AC">
        <w:rPr>
          <w:rFonts w:cs="Courier New"/>
          <w:color w:val="000000" w:themeColor="text1"/>
          <w:szCs w:val="16"/>
        </w:rPr>
        <w:tab/>
      </w:r>
    </w:p>
    <w:p w14:paraId="5307E2B6" w14:textId="77777777" w:rsidR="0025449E" w:rsidRPr="000123AC" w:rsidRDefault="00745064" w:rsidP="009F4CAF">
      <w:pPr>
        <w:pStyle w:val="PL"/>
        <w:shd w:val="clear" w:color="auto" w:fill="E6E6E6"/>
        <w:spacing w:line="260" w:lineRule="exact"/>
        <w:rPr>
          <w:rFonts w:cs="Courier New"/>
          <w:color w:val="000000" w:themeColor="text1"/>
          <w:szCs w:val="16"/>
        </w:rPr>
      </w:pPr>
      <w:proofErr w:type="gramStart"/>
      <w:r w:rsidRPr="000123AC">
        <w:rPr>
          <w:rFonts w:cs="Courier New"/>
          <w:color w:val="000000" w:themeColor="text1"/>
          <w:szCs w:val="16"/>
        </w:rPr>
        <w:t>}  /</w:t>
      </w:r>
      <w:proofErr w:type="gramEnd"/>
      <w:r w:rsidRPr="000123AC">
        <w:rPr>
          <w:rFonts w:cs="Courier New"/>
          <w:color w:val="000000" w:themeColor="text1"/>
          <w:szCs w:val="16"/>
        </w:rPr>
        <w:t>/</w:t>
      </w:r>
      <w:proofErr w:type="spellStart"/>
      <w:r w:rsidRPr="000123AC">
        <w:rPr>
          <w:color w:val="000000" w:themeColor="text1"/>
        </w:rPr>
        <w:t>maxNum</w:t>
      </w:r>
      <w:proofErr w:type="spellEnd"/>
      <w:r w:rsidRPr="000123AC">
        <w:rPr>
          <w:color w:val="000000" w:themeColor="text1"/>
        </w:rPr>
        <w:t>-Resource = 2</w:t>
      </w:r>
    </w:p>
    <w:p w14:paraId="70914651" w14:textId="77777777" w:rsidR="0025449E" w:rsidRPr="000123AC" w:rsidRDefault="0025449E" w:rsidP="009F4CAF">
      <w:pPr>
        <w:pStyle w:val="PL"/>
        <w:shd w:val="clear" w:color="auto" w:fill="E6E6E6"/>
        <w:spacing w:line="260" w:lineRule="exact"/>
        <w:rPr>
          <w:rFonts w:eastAsia="MS Mincho" w:cs="Courier New"/>
          <w:color w:val="000000" w:themeColor="text1"/>
          <w:szCs w:val="16"/>
        </w:rPr>
      </w:pPr>
    </w:p>
    <w:p w14:paraId="10438857" w14:textId="77777777" w:rsidR="0025449E" w:rsidRPr="000123AC" w:rsidRDefault="00745064" w:rsidP="009F4CAF">
      <w:pPr>
        <w:pStyle w:val="PL"/>
        <w:shd w:val="clear" w:color="auto" w:fill="E6E6E6"/>
        <w:spacing w:line="260" w:lineRule="exact"/>
        <w:rPr>
          <w:rFonts w:cs="Courier New"/>
          <w:color w:val="000000" w:themeColor="text1"/>
          <w:szCs w:val="16"/>
        </w:rPr>
      </w:pPr>
      <w:r w:rsidRPr="000123AC">
        <w:rPr>
          <w:rFonts w:cs="Courier New"/>
          <w:color w:val="000000" w:themeColor="text1"/>
          <w:szCs w:val="16"/>
        </w:rPr>
        <w:t>ResourceConfigInfo-</w:t>
      </w:r>
      <w:proofErr w:type="gramStart"/>
      <w:r w:rsidRPr="000123AC">
        <w:rPr>
          <w:rFonts w:cs="Courier New"/>
          <w:color w:val="000000" w:themeColor="text1"/>
          <w:szCs w:val="16"/>
        </w:rPr>
        <w:t>r16 :</w:t>
      </w:r>
      <w:proofErr w:type="gramEnd"/>
      <w:r w:rsidRPr="000123AC">
        <w:rPr>
          <w:rFonts w:cs="Courier New"/>
          <w:color w:val="000000" w:themeColor="text1"/>
          <w:szCs w:val="16"/>
        </w:rPr>
        <w:t>:=</w:t>
      </w:r>
      <w:r w:rsidRPr="000123AC">
        <w:rPr>
          <w:rFonts w:cs="Courier New"/>
          <w:color w:val="000000" w:themeColor="text1"/>
          <w:szCs w:val="16"/>
        </w:rPr>
        <w:tab/>
      </w:r>
      <w:r w:rsidRPr="000123AC">
        <w:rPr>
          <w:rFonts w:cs="Courier New"/>
          <w:color w:val="000000" w:themeColor="text1"/>
          <w:szCs w:val="16"/>
        </w:rPr>
        <w:tab/>
        <w:t>SEQUENCE {</w:t>
      </w:r>
    </w:p>
    <w:p w14:paraId="09D22F46" w14:textId="77777777" w:rsidR="0025449E" w:rsidRPr="000123AC" w:rsidRDefault="00745064" w:rsidP="009F4CAF">
      <w:pPr>
        <w:pStyle w:val="PL"/>
        <w:shd w:val="clear" w:color="auto" w:fill="E6E6E6"/>
        <w:spacing w:line="260" w:lineRule="exact"/>
        <w:ind w:firstLineChars="250" w:firstLine="400"/>
        <w:rPr>
          <w:rFonts w:cs="Courier New"/>
          <w:color w:val="000000" w:themeColor="text1"/>
          <w:szCs w:val="16"/>
        </w:rPr>
      </w:pPr>
      <w:proofErr w:type="gramStart"/>
      <w:r w:rsidRPr="000123AC">
        <w:rPr>
          <w:rFonts w:eastAsia="宋体"/>
          <w:color w:val="000000" w:themeColor="text1"/>
        </w:rPr>
        <w:t>resourceIndication-Time-r16</w:t>
      </w:r>
      <w:proofErr w:type="gramEnd"/>
      <w:r w:rsidRPr="000123AC">
        <w:rPr>
          <w:rFonts w:eastAsia="宋体"/>
          <w:color w:val="000000" w:themeColor="text1"/>
        </w:rPr>
        <w:t xml:space="preserve">   ENUMERATED {</w:t>
      </w:r>
      <w:r w:rsidRPr="000123AC">
        <w:rPr>
          <w:rFonts w:eastAsia="宋体" w:hint="eastAsia"/>
          <w:color w:val="000000" w:themeColor="text1"/>
        </w:rPr>
        <w:t>legacy,</w:t>
      </w:r>
      <w:r w:rsidRPr="000123AC">
        <w:rPr>
          <w:rFonts w:eastAsia="宋体"/>
          <w:color w:val="000000" w:themeColor="text1"/>
        </w:rPr>
        <w:t xml:space="preserve"> new},</w:t>
      </w:r>
    </w:p>
    <w:p w14:paraId="5F6C56B6" w14:textId="77777777" w:rsidR="0025449E" w:rsidRPr="000123AC" w:rsidRDefault="00745064" w:rsidP="009F4CAF">
      <w:pPr>
        <w:pStyle w:val="PL"/>
        <w:shd w:val="clear" w:color="auto" w:fill="E6E6E6"/>
        <w:spacing w:line="260" w:lineRule="exact"/>
        <w:ind w:firstLineChars="250" w:firstLine="400"/>
        <w:rPr>
          <w:rFonts w:cs="Courier New"/>
          <w:color w:val="000000" w:themeColor="text1"/>
          <w:szCs w:val="16"/>
        </w:rPr>
      </w:pPr>
      <w:proofErr w:type="gramStart"/>
      <w:r w:rsidRPr="000123AC">
        <w:rPr>
          <w:rFonts w:cs="Courier New"/>
          <w:color w:val="000000" w:themeColor="text1"/>
          <w:szCs w:val="16"/>
        </w:rPr>
        <w:lastRenderedPageBreak/>
        <w:t>g</w:t>
      </w:r>
      <w:r w:rsidRPr="000123AC">
        <w:rPr>
          <w:rFonts w:cs="Courier New" w:hint="eastAsia"/>
          <w:color w:val="000000" w:themeColor="text1"/>
          <w:szCs w:val="16"/>
        </w:rPr>
        <w:t>roup</w:t>
      </w:r>
      <w:r w:rsidRPr="000123AC">
        <w:rPr>
          <w:rFonts w:cs="Courier New"/>
          <w:color w:val="000000" w:themeColor="text1"/>
          <w:szCs w:val="16"/>
        </w:rPr>
        <w:t>WUS-r16</w:t>
      </w:r>
      <w:proofErr w:type="gramEnd"/>
      <w:r w:rsidRPr="000123AC">
        <w:rPr>
          <w:rFonts w:cs="Courier New"/>
          <w:color w:val="000000" w:themeColor="text1"/>
          <w:szCs w:val="16"/>
        </w:rPr>
        <w:t xml:space="preserve">                  SEQUENCE (SIZE (1..maxNum-Group)) OF</w:t>
      </w:r>
      <w:r w:rsidRPr="000123AC">
        <w:rPr>
          <w:rFonts w:cs="Courier New" w:hint="eastAsia"/>
          <w:color w:val="000000" w:themeColor="text1"/>
          <w:szCs w:val="16"/>
        </w:rPr>
        <w:t xml:space="preserve"> </w:t>
      </w:r>
      <w:r w:rsidRPr="000123AC">
        <w:rPr>
          <w:rFonts w:cs="Courier New"/>
          <w:color w:val="000000" w:themeColor="text1"/>
          <w:szCs w:val="16"/>
        </w:rPr>
        <w:t>G</w:t>
      </w:r>
      <w:r w:rsidRPr="000123AC">
        <w:rPr>
          <w:rFonts w:cs="Courier New" w:hint="eastAsia"/>
          <w:color w:val="000000" w:themeColor="text1"/>
          <w:szCs w:val="16"/>
        </w:rPr>
        <w:t>roup</w:t>
      </w:r>
      <w:r w:rsidRPr="000123AC">
        <w:rPr>
          <w:rFonts w:cs="Courier New"/>
          <w:color w:val="000000" w:themeColor="text1"/>
          <w:szCs w:val="16"/>
        </w:rPr>
        <w:t>WUSInfo-r16   OPTIONAL,</w:t>
      </w:r>
      <w:r w:rsidRPr="000123AC">
        <w:rPr>
          <w:rFonts w:cs="Courier New"/>
          <w:color w:val="000000" w:themeColor="text1"/>
          <w:szCs w:val="16"/>
        </w:rPr>
        <w:tab/>
        <w:t>-- Need ON     //</w:t>
      </w:r>
      <w:proofErr w:type="spellStart"/>
      <w:r w:rsidRPr="000123AC">
        <w:rPr>
          <w:rFonts w:cs="Courier New"/>
          <w:color w:val="000000" w:themeColor="text1"/>
          <w:szCs w:val="16"/>
        </w:rPr>
        <w:t>maxNum</w:t>
      </w:r>
      <w:proofErr w:type="spellEnd"/>
      <w:r w:rsidRPr="000123AC">
        <w:rPr>
          <w:rFonts w:cs="Courier New"/>
          <w:color w:val="000000" w:themeColor="text1"/>
          <w:szCs w:val="16"/>
        </w:rPr>
        <w:t>-Group</w:t>
      </w:r>
      <w:r w:rsidRPr="000123AC">
        <w:rPr>
          <w:color w:val="000000" w:themeColor="text1"/>
        </w:rPr>
        <w:t xml:space="preserve"> = 8</w:t>
      </w:r>
    </w:p>
    <w:p w14:paraId="5A476C7E" w14:textId="77777777" w:rsidR="0025449E" w:rsidRPr="000123AC" w:rsidRDefault="00745064" w:rsidP="009F4CAF">
      <w:pPr>
        <w:pStyle w:val="PL"/>
        <w:shd w:val="clear" w:color="auto" w:fill="E6E6E6"/>
        <w:spacing w:line="260" w:lineRule="exact"/>
        <w:rPr>
          <w:rFonts w:cs="Courier New"/>
          <w:color w:val="000000" w:themeColor="text1"/>
          <w:szCs w:val="16"/>
        </w:rPr>
      </w:pPr>
      <w:r w:rsidRPr="000123AC">
        <w:rPr>
          <w:rFonts w:cs="Courier New"/>
          <w:color w:val="000000" w:themeColor="text1"/>
          <w:szCs w:val="16"/>
        </w:rPr>
        <w:t xml:space="preserve">    ...</w:t>
      </w:r>
    </w:p>
    <w:p w14:paraId="0119F897" w14:textId="77777777" w:rsidR="0025449E" w:rsidRPr="000123AC" w:rsidRDefault="00745064" w:rsidP="009F4CAF">
      <w:pPr>
        <w:pStyle w:val="PL"/>
        <w:shd w:val="clear" w:color="auto" w:fill="E6E6E6"/>
        <w:spacing w:line="260" w:lineRule="exact"/>
        <w:rPr>
          <w:rFonts w:cs="Courier New"/>
          <w:color w:val="000000" w:themeColor="text1"/>
          <w:szCs w:val="16"/>
        </w:rPr>
      </w:pPr>
      <w:r w:rsidRPr="000123AC">
        <w:rPr>
          <w:rFonts w:cs="Courier New"/>
          <w:color w:val="000000" w:themeColor="text1"/>
          <w:szCs w:val="16"/>
        </w:rPr>
        <w:t xml:space="preserve">} </w:t>
      </w:r>
    </w:p>
    <w:p w14:paraId="47BD40B9" w14:textId="77777777" w:rsidR="0025449E" w:rsidRPr="000123AC" w:rsidRDefault="00745064" w:rsidP="009F4CAF">
      <w:pPr>
        <w:pStyle w:val="PL"/>
        <w:shd w:val="clear" w:color="auto" w:fill="E6E6E6"/>
        <w:spacing w:line="260" w:lineRule="exact"/>
        <w:rPr>
          <w:color w:val="000000" w:themeColor="text1"/>
        </w:rPr>
      </w:pPr>
      <w:r w:rsidRPr="000123AC">
        <w:rPr>
          <w:color w:val="000000" w:themeColor="text1"/>
        </w:rPr>
        <w:t>G</w:t>
      </w:r>
      <w:r w:rsidRPr="000123AC">
        <w:rPr>
          <w:rFonts w:hint="eastAsia"/>
          <w:color w:val="000000" w:themeColor="text1"/>
        </w:rPr>
        <w:t>roup</w:t>
      </w:r>
      <w:r w:rsidRPr="000123AC">
        <w:rPr>
          <w:color w:val="000000" w:themeColor="text1"/>
        </w:rPr>
        <w:t>WUSInfo-</w:t>
      </w:r>
      <w:proofErr w:type="gramStart"/>
      <w:r w:rsidRPr="000123AC">
        <w:rPr>
          <w:color w:val="000000" w:themeColor="text1"/>
        </w:rPr>
        <w:t>r16 :</w:t>
      </w:r>
      <w:proofErr w:type="gramEnd"/>
      <w:r w:rsidRPr="000123AC">
        <w:rPr>
          <w:color w:val="000000" w:themeColor="text1"/>
        </w:rPr>
        <w:t>:=</w:t>
      </w:r>
      <w:r w:rsidRPr="000123AC">
        <w:rPr>
          <w:color w:val="000000" w:themeColor="text1"/>
        </w:rPr>
        <w:tab/>
      </w:r>
      <w:r w:rsidRPr="000123AC">
        <w:rPr>
          <w:color w:val="000000" w:themeColor="text1"/>
        </w:rPr>
        <w:tab/>
        <w:t>SEQUENCE {</w:t>
      </w:r>
    </w:p>
    <w:p w14:paraId="4268D7C4" w14:textId="77777777" w:rsidR="0025449E" w:rsidRPr="000123AC" w:rsidRDefault="00745064" w:rsidP="009F4CAF">
      <w:pPr>
        <w:pStyle w:val="PL"/>
        <w:shd w:val="clear" w:color="auto" w:fill="E6E6E6"/>
        <w:spacing w:line="260" w:lineRule="exact"/>
        <w:ind w:firstLine="390"/>
        <w:rPr>
          <w:rFonts w:cs="Courier New"/>
          <w:color w:val="000000" w:themeColor="text1"/>
          <w:szCs w:val="16"/>
        </w:rPr>
      </w:pPr>
      <w:proofErr w:type="gramStart"/>
      <w:r w:rsidRPr="000123AC">
        <w:rPr>
          <w:rFonts w:cs="Courier New"/>
          <w:color w:val="000000" w:themeColor="text1"/>
          <w:szCs w:val="16"/>
        </w:rPr>
        <w:t>numberOfsubGroup-UEID-r16</w:t>
      </w:r>
      <w:proofErr w:type="gramEnd"/>
      <w:r w:rsidRPr="000123AC">
        <w:rPr>
          <w:rFonts w:cs="Courier New"/>
          <w:color w:val="000000" w:themeColor="text1"/>
          <w:szCs w:val="16"/>
        </w:rPr>
        <w:t xml:space="preserve">   INTEGER(0..7)  </w:t>
      </w:r>
      <w:r w:rsidRPr="000123AC">
        <w:rPr>
          <w:rFonts w:cs="Courier New"/>
          <w:color w:val="000000" w:themeColor="text1"/>
          <w:szCs w:val="16"/>
        </w:rPr>
        <w:tab/>
        <w:t>OPTIONAL,</w:t>
      </w:r>
      <w:r w:rsidRPr="000123AC">
        <w:rPr>
          <w:rFonts w:cs="Courier New"/>
          <w:color w:val="000000" w:themeColor="text1"/>
          <w:szCs w:val="16"/>
        </w:rPr>
        <w:tab/>
        <w:t>-- Need OP</w:t>
      </w:r>
    </w:p>
    <w:p w14:paraId="4B2A5CE2" w14:textId="77777777" w:rsidR="0025449E" w:rsidRPr="000123AC" w:rsidRDefault="00745064" w:rsidP="009F4CAF">
      <w:pPr>
        <w:pStyle w:val="PL"/>
        <w:shd w:val="clear" w:color="auto" w:fill="E6E6E6"/>
        <w:spacing w:line="260" w:lineRule="exact"/>
        <w:ind w:firstLine="390"/>
        <w:rPr>
          <w:rFonts w:eastAsia="MS Mincho" w:cs="Courier New"/>
          <w:color w:val="000000" w:themeColor="text1"/>
          <w:szCs w:val="16"/>
        </w:rPr>
      </w:pPr>
      <w:r w:rsidRPr="000123AC">
        <w:rPr>
          <w:rFonts w:cs="Courier New"/>
          <w:color w:val="000000" w:themeColor="text1"/>
          <w:szCs w:val="16"/>
        </w:rPr>
        <w:t>...</w:t>
      </w:r>
    </w:p>
    <w:p w14:paraId="333A2C69" w14:textId="77777777" w:rsidR="0025449E" w:rsidRPr="000123AC" w:rsidRDefault="00745064" w:rsidP="009F4CAF">
      <w:pPr>
        <w:pStyle w:val="PL"/>
        <w:shd w:val="clear" w:color="auto" w:fill="E6E6E6"/>
        <w:spacing w:line="260" w:lineRule="exact"/>
        <w:rPr>
          <w:color w:val="000000" w:themeColor="text1"/>
        </w:rPr>
      </w:pPr>
      <w:r w:rsidRPr="000123AC">
        <w:rPr>
          <w:color w:val="000000" w:themeColor="text1"/>
        </w:rPr>
        <w:t>}</w:t>
      </w:r>
    </w:p>
    <w:p w14:paraId="59C6779C" w14:textId="5517CD4A" w:rsidR="0025449E" w:rsidRPr="000123AC" w:rsidRDefault="00745064" w:rsidP="009F4CAF">
      <w:pPr>
        <w:numPr>
          <w:ilvl w:val="255"/>
          <w:numId w:val="0"/>
        </w:numPr>
        <w:spacing w:beforeLines="30" w:before="72" w:afterLines="30" w:after="72" w:line="260" w:lineRule="exact"/>
        <w:rPr>
          <w:rFonts w:eastAsia="宋体"/>
          <w:b/>
          <w:bCs/>
          <w:color w:val="000000" w:themeColor="text1"/>
          <w:kern w:val="2"/>
          <w:sz w:val="20"/>
          <w:szCs w:val="20"/>
        </w:rPr>
      </w:pP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Proposal </w:t>
      </w:r>
      <w:r w:rsidR="00C4533E">
        <w:rPr>
          <w:rFonts w:eastAsia="宋体"/>
          <w:b/>
          <w:bCs/>
          <w:color w:val="000000" w:themeColor="text1"/>
          <w:kern w:val="2"/>
          <w:sz w:val="20"/>
          <w:szCs w:val="20"/>
        </w:rPr>
        <w:t>7</w:t>
      </w:r>
      <w:r w:rsidR="00EF34AF"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:</w:t>
      </w:r>
      <w:r w:rsidR="00EF34AF"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The </w:t>
      </w:r>
      <w:bookmarkStart w:id="25" w:name="OLE_LINK40"/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two-level </w:t>
      </w:r>
      <w:r w:rsidR="001F7648"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>WUS grouping</w:t>
      </w:r>
      <w:r w:rsidR="003C4F02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configuration</w:t>
      </w:r>
      <w:bookmarkEnd w:id="25"/>
      <w:r w:rsidR="00EF34AF"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(e.g., firstly based on</w:t>
      </w:r>
      <w:r w:rsidR="003C4F02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="00F62342"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>paging probability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 and then based on UE_ID) should be supported.</w:t>
      </w:r>
    </w:p>
    <w:p w14:paraId="22B69E39" w14:textId="21309660" w:rsidR="0025449E" w:rsidRPr="000123AC" w:rsidRDefault="000123AC" w:rsidP="009F4CAF">
      <w:pPr>
        <w:numPr>
          <w:ilvl w:val="255"/>
          <w:numId w:val="0"/>
        </w:numPr>
        <w:spacing w:beforeLines="30" w:before="72" w:after="120" w:line="260" w:lineRule="exact"/>
        <w:rPr>
          <w:rFonts w:eastAsia="宋体"/>
          <w:bCs/>
          <w:color w:val="000000" w:themeColor="text1"/>
          <w:sz w:val="20"/>
        </w:rPr>
      </w:pPr>
      <w:r w:rsidRPr="000123AC">
        <w:rPr>
          <w:rFonts w:eastAsia="宋体"/>
          <w:bCs/>
          <w:color w:val="000000" w:themeColor="text1"/>
          <w:sz w:val="20"/>
        </w:rPr>
        <w:t xml:space="preserve">For the two-level WUS grouping configuration, with reference to the above discussion, similar mapping rule example is shown 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in the following </w:t>
      </w:r>
      <w:r w:rsidR="003C4F02">
        <w:rPr>
          <w:rFonts w:eastAsia="宋体"/>
          <w:color w:val="000000" w:themeColor="text1"/>
          <w:sz w:val="20"/>
          <w:szCs w:val="20"/>
        </w:rPr>
        <w:t>T</w:t>
      </w:r>
      <w:r w:rsidRPr="000123AC">
        <w:rPr>
          <w:rFonts w:eastAsia="宋体" w:hint="eastAsia"/>
          <w:color w:val="000000" w:themeColor="text1"/>
          <w:sz w:val="20"/>
          <w:szCs w:val="20"/>
        </w:rPr>
        <w:t>able3</w:t>
      </w:r>
      <w:r w:rsidRPr="000123AC">
        <w:rPr>
          <w:rFonts w:eastAsia="宋体"/>
          <w:color w:val="000000" w:themeColor="text1"/>
          <w:sz w:val="20"/>
          <w:szCs w:val="20"/>
        </w:rPr>
        <w:t xml:space="preserve">. The main difference is, </w:t>
      </w:r>
      <w:r w:rsidRPr="000123AC">
        <w:rPr>
          <w:rFonts w:eastAsia="宋体"/>
          <w:bCs/>
          <w:color w:val="000000" w:themeColor="text1"/>
          <w:sz w:val="20"/>
        </w:rPr>
        <w:t>i</w:t>
      </w:r>
      <w:r w:rsidRPr="000123AC">
        <w:rPr>
          <w:rFonts w:eastAsia="宋体" w:hint="eastAsia"/>
          <w:bCs/>
          <w:color w:val="000000" w:themeColor="text1"/>
          <w:sz w:val="20"/>
        </w:rPr>
        <w:t xml:space="preserve">f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one </w:t>
      </w:r>
      <w:r w:rsidRPr="000123AC">
        <w:rPr>
          <w:rFonts w:eastAsia="宋体"/>
          <w:bCs/>
          <w:color w:val="000000" w:themeColor="text1"/>
          <w:sz w:val="20"/>
        </w:rPr>
        <w:t xml:space="preserve">paging probability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group is configured with more than one </w:t>
      </w:r>
      <w:r w:rsidRPr="000123AC">
        <w:rPr>
          <w:rFonts w:eastAsia="宋体"/>
          <w:bCs/>
          <w:color w:val="000000" w:themeColor="text1"/>
          <w:sz w:val="20"/>
        </w:rPr>
        <w:t xml:space="preserve">UE_ID based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>sub-group</w:t>
      </w:r>
      <w:r w:rsidRPr="000123AC">
        <w:rPr>
          <w:rFonts w:eastAsia="宋体"/>
          <w:bCs/>
          <w:color w:val="000000" w:themeColor="text1"/>
          <w:sz w:val="20"/>
        </w:rPr>
        <w:t>s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>, the sub</w:t>
      </w:r>
      <w:r w:rsidR="00EF34AF" w:rsidRPr="000123AC">
        <w:rPr>
          <w:rFonts w:eastAsia="宋体"/>
          <w:bCs/>
          <w:color w:val="000000" w:themeColor="text1"/>
          <w:sz w:val="20"/>
        </w:rPr>
        <w:t xml:space="preserve"> group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 index is decided by </w:t>
      </w:r>
      <w:r w:rsidRPr="000123AC">
        <w:rPr>
          <w:rFonts w:eastAsia="宋体"/>
          <w:bCs/>
          <w:color w:val="000000" w:themeColor="text1"/>
          <w:sz w:val="20"/>
        </w:rPr>
        <w:t xml:space="preserve">using UE_ID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mod </w:t>
      </w:r>
      <w:r w:rsidR="00745064" w:rsidRPr="000123AC">
        <w:rPr>
          <w:rFonts w:eastAsia="宋体"/>
          <w:bCs/>
          <w:color w:val="000000" w:themeColor="text1"/>
          <w:sz w:val="20"/>
        </w:rPr>
        <w:t>‘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>Y</w:t>
      </w:r>
      <w:r w:rsidR="00745064" w:rsidRPr="000123AC">
        <w:rPr>
          <w:rFonts w:eastAsia="宋体"/>
          <w:bCs/>
          <w:color w:val="000000" w:themeColor="text1"/>
          <w:sz w:val="20"/>
        </w:rPr>
        <w:t>’</w:t>
      </w:r>
      <w:r w:rsidR="00294980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>(</w:t>
      </w:r>
      <w:r w:rsidR="00745064" w:rsidRPr="000123AC">
        <w:rPr>
          <w:rFonts w:eastAsia="宋体"/>
          <w:bCs/>
          <w:color w:val="000000" w:themeColor="text1"/>
          <w:sz w:val="20"/>
        </w:rPr>
        <w:t>‘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>Y</w:t>
      </w:r>
      <w:r w:rsidR="00745064" w:rsidRPr="000123AC">
        <w:rPr>
          <w:rFonts w:eastAsia="宋体"/>
          <w:bCs/>
          <w:color w:val="000000" w:themeColor="text1"/>
          <w:sz w:val="20"/>
        </w:rPr>
        <w:t>’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>, the number of the sub</w:t>
      </w:r>
      <w:r w:rsidR="00EF34AF" w:rsidRPr="000123AC">
        <w:rPr>
          <w:rFonts w:eastAsia="宋体"/>
          <w:bCs/>
          <w:color w:val="000000" w:themeColor="text1"/>
          <w:sz w:val="20"/>
        </w:rPr>
        <w:t xml:space="preserve"> 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>group</w:t>
      </w:r>
      <w:r w:rsidRPr="000123AC">
        <w:rPr>
          <w:rFonts w:eastAsia="宋体"/>
          <w:bCs/>
          <w:color w:val="000000" w:themeColor="text1"/>
          <w:sz w:val="20"/>
        </w:rPr>
        <w:t>s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 configured for one group)</w:t>
      </w:r>
      <w:r w:rsidR="00276A05">
        <w:rPr>
          <w:rFonts w:eastAsia="宋体"/>
          <w:bCs/>
          <w:color w:val="000000" w:themeColor="text1"/>
          <w:sz w:val="20"/>
        </w:rPr>
        <w:t xml:space="preserve"> (see [</w:t>
      </w:r>
      <w:r w:rsidR="00AD5AE6">
        <w:rPr>
          <w:rFonts w:eastAsia="宋体"/>
          <w:bCs/>
          <w:color w:val="000000" w:themeColor="text1"/>
          <w:sz w:val="20"/>
        </w:rPr>
        <w:t>5</w:t>
      </w:r>
      <w:r w:rsidR="00276A05">
        <w:rPr>
          <w:rFonts w:eastAsia="宋体"/>
          <w:bCs/>
          <w:color w:val="000000" w:themeColor="text1"/>
          <w:sz w:val="20"/>
        </w:rPr>
        <w:t xml:space="preserve">] for </w:t>
      </w:r>
      <w:r w:rsidR="00623483">
        <w:rPr>
          <w:rFonts w:eastAsia="宋体"/>
          <w:bCs/>
          <w:color w:val="000000" w:themeColor="text1"/>
          <w:sz w:val="20"/>
        </w:rPr>
        <w:t>reference</w:t>
      </w:r>
      <w:r w:rsidR="00276A05">
        <w:rPr>
          <w:rFonts w:eastAsia="宋体"/>
          <w:bCs/>
          <w:color w:val="000000" w:themeColor="text1"/>
          <w:sz w:val="20"/>
        </w:rPr>
        <w:t>)</w:t>
      </w:r>
      <w:r w:rsidR="00745064" w:rsidRPr="000123AC">
        <w:rPr>
          <w:rFonts w:eastAsia="宋体" w:hint="eastAsia"/>
          <w:bCs/>
          <w:color w:val="000000" w:themeColor="text1"/>
          <w:sz w:val="20"/>
        </w:rPr>
        <w:t xml:space="preserve">. </w:t>
      </w:r>
    </w:p>
    <w:p w14:paraId="52E0AE26" w14:textId="0C3759A5" w:rsidR="0025449E" w:rsidRPr="000123AC" w:rsidRDefault="00745064" w:rsidP="009F4CAF">
      <w:pPr>
        <w:numPr>
          <w:ilvl w:val="255"/>
          <w:numId w:val="0"/>
        </w:numPr>
        <w:spacing w:beforeLines="30" w:before="72" w:after="120" w:line="260" w:lineRule="exact"/>
        <w:rPr>
          <w:rFonts w:eastAsia="宋体"/>
          <w:color w:val="000000" w:themeColor="text1"/>
          <w:sz w:val="20"/>
          <w:szCs w:val="20"/>
        </w:rPr>
      </w:pP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As the </w:t>
      </w:r>
      <w:r w:rsidR="00ED4DAC" w:rsidRPr="000123AC">
        <w:rPr>
          <w:rFonts w:eastAsia="宋体"/>
          <w:color w:val="000000" w:themeColor="text1"/>
          <w:sz w:val="20"/>
          <w:szCs w:val="20"/>
        </w:rPr>
        <w:t>G</w:t>
      </w:r>
      <w:r w:rsidR="00ED4DAC" w:rsidRPr="000123AC">
        <w:rPr>
          <w:rFonts w:eastAsia="宋体" w:hint="eastAsia"/>
          <w:color w:val="000000" w:themeColor="text1"/>
          <w:sz w:val="20"/>
          <w:szCs w:val="20"/>
        </w:rPr>
        <w:t xml:space="preserve">roup 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index can be </w:t>
      </w:r>
      <w:r w:rsidR="00ED4DAC" w:rsidRPr="000123AC">
        <w:rPr>
          <w:rFonts w:eastAsia="宋体"/>
          <w:color w:val="000000" w:themeColor="text1"/>
          <w:sz w:val="20"/>
          <w:szCs w:val="20"/>
        </w:rPr>
        <w:t xml:space="preserve">directly 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known </w:t>
      </w:r>
      <w:r w:rsidR="00ED4DAC" w:rsidRPr="000123AC">
        <w:rPr>
          <w:rFonts w:eastAsia="宋体"/>
          <w:color w:val="000000" w:themeColor="text1"/>
          <w:sz w:val="20"/>
          <w:szCs w:val="20"/>
        </w:rPr>
        <w:t>according to</w:t>
      </w:r>
      <w:r w:rsidR="00ED4DAC" w:rsidRPr="000123AC">
        <w:rPr>
          <w:rFonts w:eastAsia="宋体" w:hint="eastAsia"/>
          <w:color w:val="000000" w:themeColor="text1"/>
          <w:sz w:val="20"/>
          <w:szCs w:val="20"/>
        </w:rPr>
        <w:t xml:space="preserve"> 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the </w:t>
      </w:r>
      <w:r w:rsidR="00ED4DAC" w:rsidRPr="000123AC">
        <w:rPr>
          <w:rFonts w:eastAsia="宋体"/>
          <w:color w:val="000000" w:themeColor="text1"/>
          <w:sz w:val="20"/>
          <w:szCs w:val="20"/>
        </w:rPr>
        <w:t xml:space="preserve">UE’s 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paging probability and the </w:t>
      </w:r>
      <w:r w:rsidR="00EF34AF" w:rsidRPr="000123AC">
        <w:rPr>
          <w:rFonts w:eastAsia="宋体"/>
          <w:color w:val="000000" w:themeColor="text1"/>
          <w:sz w:val="20"/>
          <w:szCs w:val="20"/>
        </w:rPr>
        <w:t xml:space="preserve">sub 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group index can be </w:t>
      </w:r>
      <w:r w:rsidR="00ED4DAC" w:rsidRPr="000123AC">
        <w:rPr>
          <w:rFonts w:eastAsia="宋体"/>
          <w:color w:val="000000" w:themeColor="text1"/>
          <w:sz w:val="20"/>
          <w:szCs w:val="20"/>
        </w:rPr>
        <w:t xml:space="preserve">obtained </w:t>
      </w:r>
      <w:r w:rsidR="000C0A74" w:rsidRPr="000123AC">
        <w:rPr>
          <w:rFonts w:eastAsia="宋体"/>
          <w:color w:val="000000" w:themeColor="text1"/>
          <w:sz w:val="20"/>
          <w:szCs w:val="20"/>
        </w:rPr>
        <w:t>by “mod”</w:t>
      </w:r>
      <w:r w:rsidR="00ED4DAC" w:rsidRPr="000123AC">
        <w:rPr>
          <w:rFonts w:eastAsia="宋体"/>
          <w:color w:val="000000" w:themeColor="text1"/>
          <w:sz w:val="20"/>
          <w:szCs w:val="20"/>
        </w:rPr>
        <w:t xml:space="preserve"> calculation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, the UE can </w:t>
      </w:r>
      <w:r w:rsidR="003C4F02">
        <w:rPr>
          <w:rFonts w:eastAsia="宋体"/>
          <w:color w:val="000000" w:themeColor="text1"/>
          <w:sz w:val="20"/>
          <w:szCs w:val="20"/>
        </w:rPr>
        <w:t xml:space="preserve">further </w:t>
      </w:r>
      <w:r w:rsidRPr="000123AC">
        <w:rPr>
          <w:rFonts w:eastAsia="宋体" w:hint="eastAsia"/>
          <w:color w:val="000000" w:themeColor="text1"/>
          <w:sz w:val="20"/>
          <w:szCs w:val="20"/>
        </w:rPr>
        <w:t>obtain its WUS resource information and</w:t>
      </w:r>
      <w:r w:rsidR="00EF34AF" w:rsidRPr="000123AC">
        <w:rPr>
          <w:rFonts w:eastAsia="宋体"/>
          <w:color w:val="000000" w:themeColor="text1"/>
          <w:sz w:val="20"/>
          <w:szCs w:val="20"/>
        </w:rPr>
        <w:t xml:space="preserve"> </w:t>
      </w:r>
      <w:r w:rsidRPr="000123AC">
        <w:rPr>
          <w:rFonts w:eastAsia="宋体" w:hint="eastAsia"/>
          <w:color w:val="000000" w:themeColor="text1"/>
          <w:sz w:val="20"/>
          <w:szCs w:val="20"/>
        </w:rPr>
        <w:t xml:space="preserve">WUS group index in the resource based on the mapping </w:t>
      </w:r>
      <w:r w:rsidR="00ED4DAC" w:rsidRPr="000123AC">
        <w:rPr>
          <w:rFonts w:eastAsia="宋体"/>
          <w:color w:val="000000" w:themeColor="text1"/>
          <w:sz w:val="20"/>
          <w:szCs w:val="20"/>
        </w:rPr>
        <w:t>rule</w:t>
      </w:r>
      <w:r w:rsidRPr="000123AC">
        <w:rPr>
          <w:rFonts w:eastAsia="宋体" w:hint="eastAsia"/>
          <w:color w:val="000000" w:themeColor="text1"/>
          <w:sz w:val="20"/>
          <w:szCs w:val="20"/>
        </w:rPr>
        <w:t>.</w:t>
      </w:r>
    </w:p>
    <w:p w14:paraId="5F46EA2F" w14:textId="3E92FE5E" w:rsidR="000123AC" w:rsidRPr="000123AC" w:rsidRDefault="000123AC" w:rsidP="000123AC">
      <w:pPr>
        <w:numPr>
          <w:ilvl w:val="255"/>
          <w:numId w:val="0"/>
        </w:numPr>
        <w:spacing w:beforeLines="30" w:before="72" w:after="120" w:line="260" w:lineRule="exact"/>
        <w:jc w:val="center"/>
        <w:rPr>
          <w:rFonts w:eastAsia="宋体"/>
          <w:color w:val="000000" w:themeColor="text1"/>
          <w:sz w:val="20"/>
          <w:szCs w:val="20"/>
        </w:rPr>
      </w:pPr>
      <w:r w:rsidRPr="000123AC">
        <w:rPr>
          <w:rFonts w:eastAsia="宋体" w:hint="eastAsia"/>
          <w:color w:val="000000" w:themeColor="text1"/>
          <w:sz w:val="20"/>
          <w:szCs w:val="20"/>
        </w:rPr>
        <w:t>Table 3: Mapping relationship for the two-level progressive grouping</w:t>
      </w:r>
    </w:p>
    <w:tbl>
      <w:tblPr>
        <w:tblStyle w:val="af5"/>
        <w:tblW w:w="0" w:type="auto"/>
        <w:tblInd w:w="988" w:type="dxa"/>
        <w:tblLook w:val="04A0" w:firstRow="1" w:lastRow="0" w:firstColumn="1" w:lastColumn="0" w:noHBand="0" w:noVBand="1"/>
      </w:tblPr>
      <w:tblGrid>
        <w:gridCol w:w="1559"/>
        <w:gridCol w:w="2977"/>
        <w:gridCol w:w="1559"/>
        <w:gridCol w:w="1843"/>
      </w:tblGrid>
      <w:tr w:rsidR="000123AC" w:rsidRPr="000123AC" w14:paraId="33FC1AF2" w14:textId="77777777" w:rsidTr="000123AC">
        <w:trPr>
          <w:trHeight w:hRule="exact" w:val="340"/>
        </w:trPr>
        <w:tc>
          <w:tcPr>
            <w:tcW w:w="1559" w:type="dxa"/>
          </w:tcPr>
          <w:p w14:paraId="1085BF8D" w14:textId="77777777" w:rsidR="00EF34AF" w:rsidRPr="000123AC" w:rsidRDefault="00EF34AF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WUS Resource</w:t>
            </w:r>
          </w:p>
        </w:tc>
        <w:tc>
          <w:tcPr>
            <w:tcW w:w="2977" w:type="dxa"/>
          </w:tcPr>
          <w:p w14:paraId="76122C3B" w14:textId="77777777" w:rsidR="00EF34AF" w:rsidRPr="000123AC" w:rsidRDefault="00EF34AF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WUS group index in the resource</w:t>
            </w:r>
          </w:p>
        </w:tc>
        <w:tc>
          <w:tcPr>
            <w:tcW w:w="1559" w:type="dxa"/>
          </w:tcPr>
          <w:p w14:paraId="3237D37D" w14:textId="77777777" w:rsidR="00EF34AF" w:rsidRPr="000123AC" w:rsidRDefault="00EF34AF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Group Index</w:t>
            </w:r>
          </w:p>
        </w:tc>
        <w:tc>
          <w:tcPr>
            <w:tcW w:w="1843" w:type="dxa"/>
          </w:tcPr>
          <w:p w14:paraId="22B92639" w14:textId="77777777" w:rsidR="00EF34AF" w:rsidRPr="000123AC" w:rsidRDefault="00EF34AF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/>
                <w:color w:val="000000" w:themeColor="text1"/>
                <w:sz w:val="20"/>
                <w:szCs w:val="20"/>
              </w:rPr>
              <w:t>S</w:t>
            </w: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ub</w:t>
            </w:r>
            <w:r w:rsidRPr="000123AC">
              <w:rPr>
                <w:rFonts w:eastAsia="宋体"/>
                <w:color w:val="000000" w:themeColor="text1"/>
                <w:sz w:val="20"/>
                <w:szCs w:val="20"/>
              </w:rPr>
              <w:t xml:space="preserve"> </w:t>
            </w: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group</w:t>
            </w:r>
            <w:r w:rsidRPr="000123AC">
              <w:rPr>
                <w:rFonts w:eastAsia="宋体"/>
                <w:color w:val="000000" w:themeColor="text1"/>
                <w:sz w:val="20"/>
                <w:szCs w:val="20"/>
              </w:rPr>
              <w:t xml:space="preserve"> </w:t>
            </w: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index</w:t>
            </w:r>
          </w:p>
        </w:tc>
      </w:tr>
      <w:tr w:rsidR="000123AC" w:rsidRPr="000123AC" w14:paraId="04493D17" w14:textId="77777777" w:rsidTr="000123AC">
        <w:trPr>
          <w:trHeight w:hRule="exact" w:val="340"/>
        </w:trPr>
        <w:tc>
          <w:tcPr>
            <w:tcW w:w="1559" w:type="dxa"/>
            <w:vMerge w:val="restart"/>
          </w:tcPr>
          <w:p w14:paraId="69A27F44" w14:textId="77777777" w:rsidR="00EF34AF" w:rsidRPr="000123AC" w:rsidRDefault="00EF34AF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#1</w:t>
            </w:r>
          </w:p>
        </w:tc>
        <w:tc>
          <w:tcPr>
            <w:tcW w:w="2977" w:type="dxa"/>
          </w:tcPr>
          <w:p w14:paraId="19F94D3D" w14:textId="77777777" w:rsidR="00EF34AF" w:rsidRPr="000123AC" w:rsidRDefault="00EF34AF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</w:tcPr>
          <w:p w14:paraId="0C14E877" w14:textId="77777777" w:rsidR="00EF34AF" w:rsidRPr="000123AC" w:rsidRDefault="00EF34AF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14:paraId="1926E5C4" w14:textId="77777777" w:rsidR="00EF34AF" w:rsidRPr="000123AC" w:rsidRDefault="00EF34AF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0</w:t>
            </w:r>
          </w:p>
        </w:tc>
      </w:tr>
      <w:tr w:rsidR="000123AC" w:rsidRPr="000123AC" w14:paraId="6E006565" w14:textId="77777777" w:rsidTr="000123AC">
        <w:trPr>
          <w:trHeight w:hRule="exact" w:val="340"/>
        </w:trPr>
        <w:tc>
          <w:tcPr>
            <w:tcW w:w="1559" w:type="dxa"/>
            <w:vMerge/>
          </w:tcPr>
          <w:p w14:paraId="08B94744" w14:textId="77777777" w:rsidR="00EF34AF" w:rsidRPr="000123AC" w:rsidRDefault="00EF34AF" w:rsidP="00F06313">
            <w:pPr>
              <w:spacing w:beforeLines="30" w:before="72" w:afterLines="30" w:after="72" w:line="260" w:lineRule="exact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14:paraId="46EFC01D" w14:textId="77777777" w:rsidR="00EF34AF" w:rsidRPr="000123AC" w:rsidRDefault="00EF34AF" w:rsidP="00F06313">
            <w:pPr>
              <w:spacing w:beforeLines="30" w:before="72" w:afterLines="30" w:after="72" w:line="260" w:lineRule="exact"/>
              <w:rPr>
                <w:color w:val="000000" w:themeColor="text1"/>
              </w:rPr>
            </w:pPr>
            <w:r w:rsidRPr="000123AC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vMerge/>
          </w:tcPr>
          <w:p w14:paraId="76A9EC27" w14:textId="77777777" w:rsidR="00EF34AF" w:rsidRPr="000123AC" w:rsidRDefault="00EF34AF" w:rsidP="00F06313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FD58947" w14:textId="77777777" w:rsidR="00EF34AF" w:rsidRPr="000123AC" w:rsidRDefault="00EF34AF" w:rsidP="00F06313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1</w:t>
            </w:r>
          </w:p>
        </w:tc>
      </w:tr>
      <w:tr w:rsidR="000123AC" w:rsidRPr="000123AC" w14:paraId="13EB0925" w14:textId="77777777" w:rsidTr="000123AC">
        <w:trPr>
          <w:trHeight w:hRule="exact" w:val="340"/>
        </w:trPr>
        <w:tc>
          <w:tcPr>
            <w:tcW w:w="1559" w:type="dxa"/>
            <w:vMerge w:val="restart"/>
          </w:tcPr>
          <w:p w14:paraId="203ED698" w14:textId="77777777" w:rsidR="00EF34AF" w:rsidRPr="000123AC" w:rsidRDefault="00EF34AF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#2</w:t>
            </w:r>
          </w:p>
        </w:tc>
        <w:tc>
          <w:tcPr>
            <w:tcW w:w="2977" w:type="dxa"/>
          </w:tcPr>
          <w:p w14:paraId="25BB4549" w14:textId="77777777" w:rsidR="00EF34AF" w:rsidRPr="000123AC" w:rsidRDefault="00EF34AF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1C5DC09D" w14:textId="77777777" w:rsidR="00EF34AF" w:rsidRPr="000123AC" w:rsidRDefault="00EF34AF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53B2F843" w14:textId="77777777" w:rsidR="00EF34AF" w:rsidRPr="000123AC" w:rsidRDefault="00EF34AF" w:rsidP="009F4CAF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0</w:t>
            </w:r>
          </w:p>
        </w:tc>
      </w:tr>
      <w:tr w:rsidR="000123AC" w:rsidRPr="000123AC" w14:paraId="61786A67" w14:textId="77777777" w:rsidTr="000123AC">
        <w:trPr>
          <w:trHeight w:hRule="exact" w:val="340"/>
        </w:trPr>
        <w:tc>
          <w:tcPr>
            <w:tcW w:w="1559" w:type="dxa"/>
            <w:vMerge/>
          </w:tcPr>
          <w:p w14:paraId="3ACA8C03" w14:textId="77777777" w:rsidR="00EF34AF" w:rsidRPr="000123AC" w:rsidRDefault="00EF34AF" w:rsidP="00F06313">
            <w:pPr>
              <w:spacing w:beforeLines="30" w:before="72" w:afterLines="30" w:after="72" w:line="260" w:lineRule="exact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14:paraId="076A1214" w14:textId="77777777" w:rsidR="00EF34AF" w:rsidRPr="000123AC" w:rsidRDefault="00EF34AF" w:rsidP="00F06313">
            <w:pPr>
              <w:spacing w:beforeLines="30" w:before="72" w:afterLines="30" w:after="72" w:line="260" w:lineRule="exact"/>
              <w:rPr>
                <w:color w:val="000000" w:themeColor="text1"/>
              </w:rPr>
            </w:pPr>
            <w:r w:rsidRPr="000123AC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vMerge w:val="restart"/>
          </w:tcPr>
          <w:p w14:paraId="0B444B95" w14:textId="77777777" w:rsidR="00EF34AF" w:rsidRPr="000123AC" w:rsidRDefault="00EF34AF" w:rsidP="00F06313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56143D16" w14:textId="77777777" w:rsidR="00EF34AF" w:rsidRPr="000123AC" w:rsidRDefault="00EF34AF" w:rsidP="00F06313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0</w:t>
            </w:r>
          </w:p>
        </w:tc>
      </w:tr>
      <w:tr w:rsidR="000123AC" w:rsidRPr="000123AC" w14:paraId="306789D8" w14:textId="77777777" w:rsidTr="000123AC">
        <w:trPr>
          <w:trHeight w:hRule="exact" w:val="340"/>
        </w:trPr>
        <w:tc>
          <w:tcPr>
            <w:tcW w:w="1559" w:type="dxa"/>
            <w:vMerge/>
          </w:tcPr>
          <w:p w14:paraId="6396E375" w14:textId="77777777" w:rsidR="00EF34AF" w:rsidRPr="000123AC" w:rsidRDefault="00EF34AF" w:rsidP="00F06313">
            <w:p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EA0EAE1" w14:textId="77777777" w:rsidR="00EF34AF" w:rsidRPr="000123AC" w:rsidRDefault="00EF34AF" w:rsidP="00F06313">
            <w:p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14:paraId="6E5F7860" w14:textId="77777777" w:rsidR="00EF34AF" w:rsidRPr="000123AC" w:rsidRDefault="00EF34AF" w:rsidP="00F06313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F99F562" w14:textId="77777777" w:rsidR="00EF34AF" w:rsidRPr="000123AC" w:rsidRDefault="00EF34AF" w:rsidP="00F06313">
            <w:pPr>
              <w:numPr>
                <w:ilvl w:val="255"/>
                <w:numId w:val="0"/>
              </w:numPr>
              <w:spacing w:beforeLines="30" w:before="72" w:afterLines="30" w:after="72" w:line="260" w:lineRule="exac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0123AC">
              <w:rPr>
                <w:rFonts w:eastAsia="宋体" w:hint="eastAsia"/>
                <w:color w:val="000000" w:themeColor="text1"/>
                <w:sz w:val="20"/>
                <w:szCs w:val="20"/>
              </w:rPr>
              <w:t>1</w:t>
            </w:r>
          </w:p>
        </w:tc>
      </w:tr>
    </w:tbl>
    <w:p w14:paraId="041FF6E5" w14:textId="4F7A27CD" w:rsidR="00C4533E" w:rsidRPr="000123AC" w:rsidRDefault="00C4533E" w:rsidP="00C4533E">
      <w:pPr>
        <w:numPr>
          <w:ilvl w:val="255"/>
          <w:numId w:val="0"/>
        </w:numPr>
        <w:spacing w:beforeLines="30" w:before="72" w:after="120" w:line="260" w:lineRule="exact"/>
        <w:jc w:val="both"/>
        <w:rPr>
          <w:rFonts w:eastAsia="宋体"/>
          <w:b/>
          <w:bCs/>
          <w:color w:val="000000" w:themeColor="text1"/>
          <w:kern w:val="2"/>
          <w:sz w:val="20"/>
          <w:szCs w:val="20"/>
        </w:rPr>
      </w:pP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Proposal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>8: It’s suggested to discuss t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he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>pre-defined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 rule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for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mapping the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>determined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 group index and sub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group index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of the group to which UE belongs with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WUS resource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and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WUS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group index in the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WUS 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>resource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.</w:t>
      </w:r>
    </w:p>
    <w:bookmarkEnd w:id="19"/>
    <w:bookmarkEnd w:id="20"/>
    <w:p w14:paraId="3D7E0471" w14:textId="77777777" w:rsidR="0025449E" w:rsidRPr="000123AC" w:rsidRDefault="0025449E" w:rsidP="009F4CAF">
      <w:pPr>
        <w:spacing w:line="260" w:lineRule="exact"/>
        <w:rPr>
          <w:color w:val="000000" w:themeColor="text1"/>
        </w:rPr>
      </w:pPr>
    </w:p>
    <w:p w14:paraId="267D3BEB" w14:textId="77777777" w:rsidR="0025449E" w:rsidRPr="000123AC" w:rsidRDefault="00745064">
      <w:pPr>
        <w:pStyle w:val="1"/>
        <w:spacing w:before="120" w:after="120" w:line="360" w:lineRule="auto"/>
        <w:ind w:left="431" w:hanging="431"/>
        <w:rPr>
          <w:color w:val="000000" w:themeColor="text1"/>
          <w:lang w:val="en-US"/>
        </w:rPr>
      </w:pPr>
      <w:r w:rsidRPr="000123AC">
        <w:rPr>
          <w:color w:val="000000" w:themeColor="text1"/>
          <w:lang w:val="en-US"/>
        </w:rPr>
        <w:t>Conclusions</w:t>
      </w:r>
    </w:p>
    <w:p w14:paraId="2D706A2F" w14:textId="77777777" w:rsidR="0025449E" w:rsidRDefault="00745064">
      <w:pPr>
        <w:jc w:val="both"/>
        <w:rPr>
          <w:color w:val="000000" w:themeColor="text1"/>
          <w:sz w:val="20"/>
          <w:szCs w:val="20"/>
        </w:rPr>
      </w:pPr>
      <w:r w:rsidRPr="000123AC">
        <w:rPr>
          <w:color w:val="000000" w:themeColor="text1"/>
          <w:sz w:val="20"/>
          <w:szCs w:val="20"/>
        </w:rPr>
        <w:t>In this contribution, we make the following observations and proposal</w:t>
      </w:r>
      <w:r w:rsidRPr="000123AC">
        <w:rPr>
          <w:rFonts w:hint="eastAsia"/>
          <w:color w:val="000000" w:themeColor="text1"/>
          <w:sz w:val="20"/>
          <w:szCs w:val="20"/>
        </w:rPr>
        <w:t>s</w:t>
      </w:r>
      <w:r w:rsidRPr="000123AC">
        <w:rPr>
          <w:color w:val="000000" w:themeColor="text1"/>
          <w:sz w:val="20"/>
          <w:szCs w:val="20"/>
        </w:rPr>
        <w:t>:</w:t>
      </w:r>
    </w:p>
    <w:p w14:paraId="2E552E7B" w14:textId="77777777" w:rsidR="00412AB2" w:rsidRPr="000123AC" w:rsidRDefault="00412AB2" w:rsidP="00412AB2">
      <w:pPr>
        <w:pStyle w:val="a0"/>
        <w:numPr>
          <w:ilvl w:val="255"/>
          <w:numId w:val="0"/>
        </w:numPr>
        <w:spacing w:beforeLines="30" w:before="72" w:after="120" w:line="280" w:lineRule="exact"/>
        <w:rPr>
          <w:rFonts w:eastAsia="宋体"/>
          <w:b/>
          <w:bCs/>
          <w:color w:val="000000" w:themeColor="text1"/>
          <w:sz w:val="20"/>
        </w:rPr>
      </w:pPr>
      <w:bookmarkStart w:id="26" w:name="_GoBack"/>
      <w:r w:rsidRPr="000123AC">
        <w:rPr>
          <w:rFonts w:eastAsia="宋体" w:hint="eastAsia"/>
          <w:b/>
          <w:bCs/>
          <w:color w:val="000000" w:themeColor="text1"/>
          <w:sz w:val="20"/>
        </w:rPr>
        <w:t>Proposal 1:</w:t>
      </w:r>
      <w:r w:rsidRPr="000123AC">
        <w:rPr>
          <w:rFonts w:eastAsia="宋体"/>
          <w:b/>
          <w:bCs/>
          <w:color w:val="000000" w:themeColor="text1"/>
          <w:sz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sz w:val="20"/>
        </w:rPr>
        <w:t xml:space="preserve">For paging probability based grouping, </w:t>
      </w:r>
      <w:r w:rsidRPr="000123AC">
        <w:rPr>
          <w:rFonts w:eastAsia="宋体"/>
          <w:b/>
          <w:bCs/>
          <w:color w:val="000000" w:themeColor="text1"/>
          <w:sz w:val="20"/>
        </w:rPr>
        <w:t xml:space="preserve">it’s better to allow </w:t>
      </w:r>
      <w:proofErr w:type="spellStart"/>
      <w:r w:rsidRPr="000123AC">
        <w:rPr>
          <w:rFonts w:eastAsia="宋体" w:hint="eastAsia"/>
          <w:b/>
          <w:bCs/>
          <w:color w:val="000000" w:themeColor="text1"/>
          <w:sz w:val="20"/>
        </w:rPr>
        <w:t>numPOs</w:t>
      </w:r>
      <w:proofErr w:type="spellEnd"/>
      <w:r w:rsidRPr="000123AC">
        <w:rPr>
          <w:rFonts w:eastAsia="宋体" w:hint="eastAsia"/>
          <w:b/>
          <w:bCs/>
          <w:color w:val="000000" w:themeColor="text1"/>
          <w:sz w:val="20"/>
        </w:rPr>
        <w:t xml:space="preserve"> </w:t>
      </w:r>
      <w:r w:rsidRPr="000123AC">
        <w:rPr>
          <w:rFonts w:eastAsia="宋体"/>
          <w:b/>
          <w:bCs/>
          <w:color w:val="000000" w:themeColor="text1"/>
          <w:sz w:val="20"/>
        </w:rPr>
        <w:t>to</w:t>
      </w:r>
      <w:r w:rsidRPr="000123AC">
        <w:rPr>
          <w:rFonts w:eastAsia="宋体" w:hint="eastAsia"/>
          <w:b/>
          <w:bCs/>
          <w:color w:val="000000" w:themeColor="text1"/>
          <w:sz w:val="20"/>
        </w:rPr>
        <w:t xml:space="preserve"> be configured for</w:t>
      </w:r>
      <w:r w:rsidRPr="000123AC">
        <w:rPr>
          <w:rFonts w:eastAsia="宋体"/>
          <w:b/>
          <w:bCs/>
          <w:color w:val="000000" w:themeColor="text1"/>
          <w:sz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sz w:val="20"/>
        </w:rPr>
        <w:t>R16</w:t>
      </w:r>
      <w:r w:rsidRPr="000123AC">
        <w:rPr>
          <w:rFonts w:eastAsia="宋体"/>
          <w:b/>
          <w:bCs/>
          <w:color w:val="000000" w:themeColor="text1"/>
          <w:sz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sz w:val="20"/>
        </w:rPr>
        <w:t>WUS</w:t>
      </w:r>
      <w:r w:rsidRPr="000123AC">
        <w:rPr>
          <w:rFonts w:eastAsia="宋体"/>
          <w:b/>
          <w:bCs/>
          <w:color w:val="000000" w:themeColor="text1"/>
          <w:sz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sz w:val="20"/>
        </w:rPr>
        <w:t>group</w:t>
      </w:r>
      <w:bookmarkEnd w:id="26"/>
      <w:r w:rsidRPr="000123AC">
        <w:rPr>
          <w:rFonts w:eastAsia="宋体"/>
          <w:b/>
          <w:bCs/>
          <w:color w:val="000000" w:themeColor="text1"/>
          <w:sz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sz w:val="20"/>
        </w:rPr>
        <w:t>separately,</w:t>
      </w:r>
      <w:r w:rsidRPr="000123AC">
        <w:rPr>
          <w:rFonts w:eastAsia="宋体"/>
          <w:b/>
          <w:bCs/>
          <w:color w:val="000000" w:themeColor="text1"/>
          <w:sz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sz w:val="20"/>
        </w:rPr>
        <w:t>no matter whether R15 WUS is configured</w:t>
      </w:r>
      <w:r w:rsidRPr="000123AC">
        <w:rPr>
          <w:rFonts w:eastAsia="宋体"/>
          <w:b/>
          <w:bCs/>
          <w:color w:val="000000" w:themeColor="text1"/>
          <w:sz w:val="20"/>
        </w:rPr>
        <w:t>. A</w:t>
      </w:r>
      <w:r w:rsidRPr="000123AC">
        <w:rPr>
          <w:rFonts w:eastAsia="宋体" w:hint="eastAsia"/>
          <w:b/>
          <w:bCs/>
          <w:color w:val="000000" w:themeColor="text1"/>
          <w:sz w:val="20"/>
        </w:rPr>
        <w:t xml:space="preserve">nd it is reasonable to configure </w:t>
      </w:r>
      <w:proofErr w:type="spellStart"/>
      <w:r w:rsidRPr="000123AC">
        <w:rPr>
          <w:rFonts w:eastAsia="宋体" w:hint="eastAsia"/>
          <w:b/>
          <w:bCs/>
          <w:color w:val="000000" w:themeColor="text1"/>
          <w:sz w:val="20"/>
        </w:rPr>
        <w:t>numPOs</w:t>
      </w:r>
      <w:proofErr w:type="spellEnd"/>
      <w:r w:rsidRPr="000123AC">
        <w:rPr>
          <w:rFonts w:eastAsia="宋体" w:hint="eastAsia"/>
          <w:b/>
          <w:bCs/>
          <w:color w:val="000000" w:themeColor="text1"/>
          <w:sz w:val="20"/>
        </w:rPr>
        <w:t xml:space="preserve"> with small value for the group with low paging probability.</w:t>
      </w:r>
    </w:p>
    <w:p w14:paraId="7B3F64CF" w14:textId="77777777" w:rsidR="00412AB2" w:rsidRPr="000123AC" w:rsidRDefault="00412AB2" w:rsidP="00412AB2">
      <w:pPr>
        <w:pStyle w:val="a0"/>
        <w:numPr>
          <w:ilvl w:val="255"/>
          <w:numId w:val="0"/>
        </w:numPr>
        <w:spacing w:beforeLines="30" w:before="72" w:after="120" w:line="260" w:lineRule="exact"/>
        <w:rPr>
          <w:rFonts w:eastAsia="宋体"/>
          <w:b/>
          <w:bCs/>
          <w:color w:val="000000" w:themeColor="text1"/>
          <w:sz w:val="20"/>
        </w:rPr>
      </w:pPr>
      <w:r w:rsidRPr="000123AC">
        <w:rPr>
          <w:b/>
          <w:bCs/>
          <w:color w:val="000000" w:themeColor="text1"/>
          <w:sz w:val="20"/>
          <w:lang w:eastAsia="ja-JP"/>
        </w:rPr>
        <w:t xml:space="preserve">Proposal </w:t>
      </w:r>
      <w:r>
        <w:rPr>
          <w:b/>
          <w:bCs/>
          <w:color w:val="000000" w:themeColor="text1"/>
          <w:sz w:val="20"/>
          <w:lang w:eastAsia="ja-JP"/>
        </w:rPr>
        <w:t>2</w:t>
      </w:r>
      <w:r w:rsidRPr="000123AC">
        <w:rPr>
          <w:b/>
          <w:bCs/>
          <w:color w:val="000000" w:themeColor="text1"/>
          <w:sz w:val="20"/>
          <w:lang w:eastAsia="ja-JP"/>
        </w:rPr>
        <w:t>:</w:t>
      </w:r>
      <w:r w:rsidRPr="000123AC">
        <w:rPr>
          <w:rFonts w:eastAsia="宋体"/>
          <w:b/>
          <w:bCs/>
          <w:color w:val="000000" w:themeColor="text1"/>
          <w:sz w:val="20"/>
        </w:rPr>
        <w:t xml:space="preserve"> A</w:t>
      </w:r>
      <w:r w:rsidRPr="000123AC">
        <w:rPr>
          <w:rFonts w:eastAsia="宋体" w:hint="eastAsia"/>
          <w:b/>
          <w:bCs/>
          <w:color w:val="000000" w:themeColor="text1"/>
          <w:sz w:val="20"/>
        </w:rPr>
        <w:t xml:space="preserve"> different number of WUS resources can be configured for each gap type (DRX, </w:t>
      </w:r>
      <w:proofErr w:type="spellStart"/>
      <w:r w:rsidRPr="000123AC">
        <w:rPr>
          <w:rFonts w:eastAsia="宋体" w:hint="eastAsia"/>
          <w:b/>
          <w:bCs/>
          <w:color w:val="000000" w:themeColor="text1"/>
          <w:sz w:val="20"/>
        </w:rPr>
        <w:t>eDRX</w:t>
      </w:r>
      <w:proofErr w:type="spellEnd"/>
      <w:r w:rsidRPr="000123AC">
        <w:rPr>
          <w:rFonts w:eastAsia="宋体" w:hint="eastAsia"/>
          <w:b/>
          <w:bCs/>
          <w:color w:val="000000" w:themeColor="text1"/>
          <w:sz w:val="20"/>
        </w:rPr>
        <w:t xml:space="preserve"> short, </w:t>
      </w:r>
      <w:proofErr w:type="spellStart"/>
      <w:r w:rsidRPr="000123AC">
        <w:rPr>
          <w:rFonts w:eastAsia="宋体" w:hint="eastAsia"/>
          <w:b/>
          <w:bCs/>
          <w:color w:val="000000" w:themeColor="text1"/>
          <w:sz w:val="20"/>
        </w:rPr>
        <w:t>eDRX</w:t>
      </w:r>
      <w:proofErr w:type="spellEnd"/>
      <w:r w:rsidRPr="000123AC">
        <w:rPr>
          <w:rFonts w:eastAsia="宋体" w:hint="eastAsia"/>
          <w:b/>
          <w:bCs/>
          <w:color w:val="000000" w:themeColor="text1"/>
          <w:sz w:val="20"/>
        </w:rPr>
        <w:t xml:space="preserve"> long)</w:t>
      </w:r>
      <w:r w:rsidRPr="000123AC">
        <w:rPr>
          <w:rFonts w:eastAsia="宋体"/>
          <w:b/>
          <w:bCs/>
          <w:color w:val="000000" w:themeColor="text1"/>
          <w:sz w:val="20"/>
        </w:rPr>
        <w:t>.</w:t>
      </w:r>
    </w:p>
    <w:p w14:paraId="79F21678" w14:textId="77777777" w:rsidR="00412AB2" w:rsidRPr="000123AC" w:rsidRDefault="00412AB2" w:rsidP="00412AB2">
      <w:pPr>
        <w:numPr>
          <w:ilvl w:val="255"/>
          <w:numId w:val="0"/>
        </w:numPr>
        <w:spacing w:beforeLines="30" w:before="72" w:after="120" w:line="260" w:lineRule="exact"/>
        <w:jc w:val="both"/>
        <w:rPr>
          <w:rFonts w:eastAsia="宋体"/>
          <w:b/>
          <w:bCs/>
          <w:color w:val="000000" w:themeColor="text1"/>
          <w:kern w:val="2"/>
          <w:sz w:val="20"/>
          <w:szCs w:val="20"/>
        </w:rPr>
      </w:pP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Proposal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>3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: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>It’s suggested to discuss t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he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>pre-defined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 rule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for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mapping the calculated group index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of the UE_ID based group to which UE belongs with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WUS resource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and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WUS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group index in the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WUS 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>resource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.</w:t>
      </w:r>
    </w:p>
    <w:p w14:paraId="5754F945" w14:textId="77777777" w:rsidR="00412AB2" w:rsidRDefault="00412AB2" w:rsidP="00412AB2">
      <w:pPr>
        <w:pStyle w:val="a0"/>
        <w:spacing w:after="200" w:line="260" w:lineRule="exact"/>
        <w:jc w:val="left"/>
        <w:rPr>
          <w:rFonts w:eastAsia="宋体"/>
          <w:b/>
          <w:bCs/>
          <w:color w:val="000000" w:themeColor="text1"/>
          <w:sz w:val="20"/>
        </w:rPr>
      </w:pPr>
    </w:p>
    <w:p w14:paraId="4EE6DDAC" w14:textId="77777777" w:rsidR="00412AB2" w:rsidRPr="000123AC" w:rsidRDefault="00412AB2" w:rsidP="00412AB2">
      <w:pPr>
        <w:pStyle w:val="a0"/>
        <w:spacing w:after="200" w:line="260" w:lineRule="exact"/>
        <w:jc w:val="left"/>
        <w:rPr>
          <w:rFonts w:eastAsia="宋体"/>
          <w:color w:val="000000" w:themeColor="text1"/>
          <w:sz w:val="20"/>
        </w:rPr>
      </w:pPr>
      <w:r w:rsidRPr="000123AC">
        <w:rPr>
          <w:rFonts w:eastAsia="宋体" w:hint="eastAsia"/>
          <w:b/>
          <w:bCs/>
          <w:color w:val="000000" w:themeColor="text1"/>
          <w:sz w:val="20"/>
        </w:rPr>
        <w:t xml:space="preserve">Proposal </w:t>
      </w:r>
      <w:r>
        <w:rPr>
          <w:rFonts w:eastAsia="宋体"/>
          <w:b/>
          <w:bCs/>
          <w:color w:val="000000" w:themeColor="text1"/>
          <w:sz w:val="20"/>
        </w:rPr>
        <w:t>4</w:t>
      </w:r>
      <w:r w:rsidRPr="000123AC">
        <w:rPr>
          <w:rFonts w:eastAsia="宋体" w:hint="eastAsia"/>
          <w:b/>
          <w:bCs/>
          <w:color w:val="000000" w:themeColor="text1"/>
          <w:sz w:val="20"/>
        </w:rPr>
        <w:t>:</w:t>
      </w:r>
      <w:r w:rsidRPr="000123AC">
        <w:rPr>
          <w:rFonts w:eastAsia="宋体"/>
          <w:b/>
          <w:bCs/>
          <w:color w:val="000000" w:themeColor="text1"/>
          <w:sz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sz w:val="20"/>
        </w:rPr>
        <w:t>The paging probability related information should be configured in the format of the paging probability list</w:t>
      </w:r>
      <w:r w:rsidRPr="000123AC">
        <w:rPr>
          <w:rFonts w:eastAsia="宋体"/>
          <w:b/>
          <w:bCs/>
          <w:color w:val="000000" w:themeColor="text1"/>
          <w:sz w:val="20"/>
        </w:rPr>
        <w:t xml:space="preserve"> with several thresholds and</w:t>
      </w:r>
      <w:r w:rsidRPr="000123AC">
        <w:rPr>
          <w:rFonts w:eastAsia="宋体" w:hint="eastAsia"/>
          <w:b/>
          <w:bCs/>
          <w:color w:val="000000" w:themeColor="text1"/>
          <w:sz w:val="20"/>
        </w:rPr>
        <w:t xml:space="preserve"> per cell. </w:t>
      </w:r>
    </w:p>
    <w:p w14:paraId="7EEB1930" w14:textId="77777777" w:rsidR="00412AB2" w:rsidRPr="000123AC" w:rsidRDefault="00412AB2" w:rsidP="00412AB2">
      <w:pPr>
        <w:numPr>
          <w:ilvl w:val="255"/>
          <w:numId w:val="0"/>
        </w:numPr>
        <w:spacing w:beforeLines="30" w:before="72" w:after="120" w:line="260" w:lineRule="exact"/>
        <w:jc w:val="both"/>
        <w:rPr>
          <w:rFonts w:eastAsia="宋体"/>
          <w:b/>
          <w:bCs/>
          <w:color w:val="000000" w:themeColor="text1"/>
          <w:kern w:val="2"/>
          <w:sz w:val="20"/>
          <w:szCs w:val="20"/>
        </w:rPr>
      </w:pP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Proposal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>5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: 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>I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t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>’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s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suggested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to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assign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UE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without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paging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probability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to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a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special paging probability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based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group.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</w:p>
    <w:p w14:paraId="257EED6F" w14:textId="77777777" w:rsidR="00412AB2" w:rsidRPr="000123AC" w:rsidRDefault="00412AB2" w:rsidP="00412AB2">
      <w:pPr>
        <w:numPr>
          <w:ilvl w:val="255"/>
          <w:numId w:val="0"/>
        </w:numPr>
        <w:spacing w:beforeLines="30" w:before="72" w:after="120" w:line="260" w:lineRule="exact"/>
        <w:jc w:val="both"/>
        <w:rPr>
          <w:rFonts w:eastAsia="宋体"/>
          <w:b/>
          <w:bCs/>
          <w:color w:val="000000" w:themeColor="text1"/>
          <w:kern w:val="2"/>
          <w:sz w:val="20"/>
          <w:szCs w:val="20"/>
        </w:rPr>
      </w:pP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lastRenderedPageBreak/>
        <w:t xml:space="preserve">Proposal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>6: It’s suggested to discuss t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he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>pre-defined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 rule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for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mapping the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>determined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 group index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of the paging probability based group to which UE belongs with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WUS resource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and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WUS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group index in the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WUS 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>resource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.</w:t>
      </w:r>
    </w:p>
    <w:p w14:paraId="11676FED" w14:textId="77777777" w:rsidR="00412AB2" w:rsidRDefault="00412AB2" w:rsidP="00412AB2">
      <w:pPr>
        <w:numPr>
          <w:ilvl w:val="255"/>
          <w:numId w:val="0"/>
        </w:numPr>
        <w:spacing w:beforeLines="30" w:before="72" w:afterLines="30" w:after="72" w:line="260" w:lineRule="exact"/>
        <w:rPr>
          <w:rFonts w:eastAsia="宋体"/>
          <w:b/>
          <w:bCs/>
          <w:color w:val="000000" w:themeColor="text1"/>
          <w:kern w:val="2"/>
          <w:sz w:val="20"/>
          <w:szCs w:val="20"/>
        </w:rPr>
      </w:pPr>
    </w:p>
    <w:p w14:paraId="77E88AB2" w14:textId="77777777" w:rsidR="00412AB2" w:rsidRPr="000123AC" w:rsidRDefault="00412AB2" w:rsidP="00412AB2">
      <w:pPr>
        <w:numPr>
          <w:ilvl w:val="255"/>
          <w:numId w:val="0"/>
        </w:numPr>
        <w:spacing w:beforeLines="30" w:before="72" w:afterLines="30" w:after="72" w:line="260" w:lineRule="exact"/>
        <w:rPr>
          <w:rFonts w:eastAsia="宋体"/>
          <w:b/>
          <w:bCs/>
          <w:color w:val="000000" w:themeColor="text1"/>
          <w:kern w:val="2"/>
          <w:sz w:val="20"/>
          <w:szCs w:val="20"/>
        </w:rPr>
      </w:pP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Proposal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>7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: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The two-level 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>WUS grouping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configuration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(e.g., firstly based on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>paging probability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 and then based on UE_ID) should be supported.</w:t>
      </w:r>
    </w:p>
    <w:p w14:paraId="5709B79F" w14:textId="77777777" w:rsidR="00412AB2" w:rsidRPr="000123AC" w:rsidRDefault="00412AB2" w:rsidP="00412AB2">
      <w:pPr>
        <w:numPr>
          <w:ilvl w:val="255"/>
          <w:numId w:val="0"/>
        </w:numPr>
        <w:spacing w:beforeLines="30" w:before="72" w:after="120" w:line="260" w:lineRule="exact"/>
        <w:jc w:val="both"/>
        <w:rPr>
          <w:rFonts w:eastAsia="宋体"/>
          <w:b/>
          <w:bCs/>
          <w:color w:val="000000" w:themeColor="text1"/>
          <w:kern w:val="2"/>
          <w:sz w:val="20"/>
          <w:szCs w:val="20"/>
        </w:rPr>
      </w:pP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Proposal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>8: It’s suggested to discuss t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he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>pre-defined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 rule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for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mapping the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>determined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 group index and sub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group index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 xml:space="preserve">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of the group to which UE belongs with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WUS resource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and 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WUS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 group index in the </w:t>
      </w:r>
      <w:r>
        <w:rPr>
          <w:rFonts w:eastAsia="宋体"/>
          <w:b/>
          <w:bCs/>
          <w:color w:val="000000" w:themeColor="text1"/>
          <w:kern w:val="2"/>
          <w:sz w:val="20"/>
          <w:szCs w:val="20"/>
        </w:rPr>
        <w:t xml:space="preserve">WUS </w:t>
      </w:r>
      <w:r w:rsidRPr="000123AC">
        <w:rPr>
          <w:rFonts w:eastAsia="宋体"/>
          <w:b/>
          <w:bCs/>
          <w:color w:val="000000" w:themeColor="text1"/>
          <w:kern w:val="2"/>
          <w:sz w:val="20"/>
          <w:szCs w:val="20"/>
        </w:rPr>
        <w:t>resource</w:t>
      </w:r>
      <w:r w:rsidRPr="000123AC">
        <w:rPr>
          <w:rFonts w:eastAsia="宋体" w:hint="eastAsia"/>
          <w:b/>
          <w:bCs/>
          <w:color w:val="000000" w:themeColor="text1"/>
          <w:kern w:val="2"/>
          <w:sz w:val="20"/>
          <w:szCs w:val="20"/>
        </w:rPr>
        <w:t>.</w:t>
      </w:r>
    </w:p>
    <w:p w14:paraId="1AC48C84" w14:textId="77777777" w:rsidR="00412AB2" w:rsidRPr="00412AB2" w:rsidRDefault="00412AB2">
      <w:pPr>
        <w:jc w:val="both"/>
        <w:rPr>
          <w:color w:val="000000" w:themeColor="text1"/>
          <w:sz w:val="20"/>
          <w:szCs w:val="20"/>
        </w:rPr>
      </w:pPr>
    </w:p>
    <w:p w14:paraId="4CA64F4F" w14:textId="77777777" w:rsidR="0025449E" w:rsidRPr="000123AC" w:rsidRDefault="00745064">
      <w:pPr>
        <w:pStyle w:val="1"/>
        <w:numPr>
          <w:ilvl w:val="0"/>
          <w:numId w:val="0"/>
        </w:numPr>
        <w:spacing w:before="120" w:after="120"/>
        <w:rPr>
          <w:color w:val="000000" w:themeColor="text1"/>
          <w:lang w:val="en-US"/>
        </w:rPr>
      </w:pPr>
      <w:bookmarkStart w:id="27" w:name="OLE_LINK11"/>
      <w:bookmarkStart w:id="28" w:name="OLE_LINK10"/>
      <w:bookmarkEnd w:id="16"/>
      <w:r w:rsidRPr="000123AC">
        <w:rPr>
          <w:color w:val="000000" w:themeColor="text1"/>
          <w:lang w:val="en-US"/>
        </w:rPr>
        <w:t>References</w:t>
      </w:r>
    </w:p>
    <w:p w14:paraId="233D796B" w14:textId="77777777" w:rsidR="0025449E" w:rsidRPr="000123AC" w:rsidRDefault="00745064">
      <w:pPr>
        <w:numPr>
          <w:ilvl w:val="0"/>
          <w:numId w:val="8"/>
        </w:numPr>
        <w:spacing w:beforeLines="10" w:before="24" w:afterLines="10" w:after="24" w:line="264" w:lineRule="auto"/>
        <w:rPr>
          <w:color w:val="000000" w:themeColor="text1"/>
          <w:sz w:val="20"/>
          <w:szCs w:val="20"/>
        </w:rPr>
      </w:pPr>
      <w:bookmarkStart w:id="29" w:name="OLE_LINK2"/>
      <w:bookmarkEnd w:id="27"/>
      <w:bookmarkEnd w:id="28"/>
      <w:r w:rsidRPr="000123AC">
        <w:rPr>
          <w:color w:val="000000" w:themeColor="text1"/>
          <w:sz w:val="20"/>
          <w:szCs w:val="20"/>
        </w:rPr>
        <w:t>3GPP, RP-190757, WID revision: Additional enhancements for NB-</w:t>
      </w:r>
      <w:proofErr w:type="spellStart"/>
      <w:r w:rsidRPr="000123AC">
        <w:rPr>
          <w:color w:val="000000" w:themeColor="text1"/>
          <w:sz w:val="20"/>
          <w:szCs w:val="20"/>
        </w:rPr>
        <w:t>IoT</w:t>
      </w:r>
      <w:proofErr w:type="spellEnd"/>
      <w:r w:rsidRPr="000123AC">
        <w:rPr>
          <w:color w:val="000000" w:themeColor="text1"/>
          <w:sz w:val="20"/>
          <w:szCs w:val="20"/>
        </w:rPr>
        <w:t>, RAN#83, March 2019</w:t>
      </w:r>
    </w:p>
    <w:p w14:paraId="0867D10C" w14:textId="77777777" w:rsidR="0025449E" w:rsidRPr="000123AC" w:rsidRDefault="00745064">
      <w:pPr>
        <w:numPr>
          <w:ilvl w:val="0"/>
          <w:numId w:val="8"/>
        </w:numPr>
        <w:spacing w:beforeLines="10" w:before="24" w:afterLines="10" w:after="24" w:line="264" w:lineRule="auto"/>
        <w:rPr>
          <w:color w:val="000000" w:themeColor="text1"/>
          <w:sz w:val="20"/>
          <w:szCs w:val="20"/>
        </w:rPr>
      </w:pPr>
      <w:r w:rsidRPr="000123AC">
        <w:rPr>
          <w:color w:val="000000" w:themeColor="text1"/>
          <w:sz w:val="20"/>
          <w:szCs w:val="20"/>
        </w:rPr>
        <w:t>3GPP, RP-190770, Revised WID: Additional MTC enhancements for LTE, RAN#83, March 2019</w:t>
      </w:r>
      <w:bookmarkEnd w:id="29"/>
    </w:p>
    <w:p w14:paraId="11CB5E4D" w14:textId="644D59A4" w:rsidR="0025449E" w:rsidRPr="000123AC" w:rsidRDefault="00745064">
      <w:pPr>
        <w:numPr>
          <w:ilvl w:val="0"/>
          <w:numId w:val="8"/>
        </w:numPr>
        <w:spacing w:beforeLines="10" w:before="24" w:afterLines="10" w:after="24" w:line="264" w:lineRule="auto"/>
        <w:rPr>
          <w:color w:val="000000" w:themeColor="text1"/>
          <w:sz w:val="20"/>
          <w:szCs w:val="20"/>
        </w:rPr>
      </w:pPr>
      <w:r w:rsidRPr="000123AC">
        <w:rPr>
          <w:color w:val="000000" w:themeColor="text1"/>
          <w:sz w:val="20"/>
          <w:szCs w:val="20"/>
        </w:rPr>
        <w:t>R2-1913831</w:t>
      </w:r>
      <w:r w:rsidRPr="000123AC">
        <w:rPr>
          <w:rFonts w:hint="eastAsia"/>
          <w:color w:val="000000" w:themeColor="text1"/>
          <w:sz w:val="20"/>
          <w:szCs w:val="20"/>
        </w:rPr>
        <w:t>, Report</w:t>
      </w:r>
      <w:r w:rsidRPr="000123AC">
        <w:rPr>
          <w:color w:val="000000" w:themeColor="text1"/>
          <w:sz w:val="20"/>
          <w:szCs w:val="20"/>
        </w:rPr>
        <w:t xml:space="preserve"> </w:t>
      </w:r>
      <w:r w:rsidRPr="000123AC">
        <w:rPr>
          <w:rFonts w:hint="eastAsia"/>
          <w:color w:val="000000" w:themeColor="text1"/>
          <w:sz w:val="20"/>
          <w:szCs w:val="20"/>
        </w:rPr>
        <w:t>of</w:t>
      </w:r>
      <w:r w:rsidRPr="000123AC">
        <w:rPr>
          <w:color w:val="000000" w:themeColor="text1"/>
          <w:sz w:val="20"/>
          <w:szCs w:val="20"/>
        </w:rPr>
        <w:t xml:space="preserve"> </w:t>
      </w:r>
      <w:r w:rsidRPr="000123AC">
        <w:rPr>
          <w:rFonts w:hint="eastAsia"/>
          <w:color w:val="000000" w:themeColor="text1"/>
          <w:sz w:val="20"/>
          <w:szCs w:val="20"/>
        </w:rPr>
        <w:t>e</w:t>
      </w:r>
      <w:r w:rsidRPr="000123AC">
        <w:rPr>
          <w:color w:val="000000" w:themeColor="text1"/>
          <w:sz w:val="20"/>
          <w:szCs w:val="20"/>
        </w:rPr>
        <w:t>mail discussion [107#57][NB-</w:t>
      </w:r>
      <w:proofErr w:type="spellStart"/>
      <w:r w:rsidRPr="000123AC">
        <w:rPr>
          <w:color w:val="000000" w:themeColor="text1"/>
          <w:sz w:val="20"/>
          <w:szCs w:val="20"/>
        </w:rPr>
        <w:t>IoT</w:t>
      </w:r>
      <w:proofErr w:type="spellEnd"/>
      <w:r w:rsidRPr="000123AC">
        <w:rPr>
          <w:color w:val="000000" w:themeColor="text1"/>
          <w:sz w:val="20"/>
          <w:szCs w:val="20"/>
        </w:rPr>
        <w:t>/</w:t>
      </w:r>
      <w:proofErr w:type="spellStart"/>
      <w:r w:rsidRPr="000123AC">
        <w:rPr>
          <w:color w:val="000000" w:themeColor="text1"/>
          <w:sz w:val="20"/>
          <w:szCs w:val="20"/>
        </w:rPr>
        <w:t>eMTC</w:t>
      </w:r>
      <w:proofErr w:type="spellEnd"/>
      <w:r w:rsidRPr="000123AC">
        <w:rPr>
          <w:color w:val="000000" w:themeColor="text1"/>
          <w:sz w:val="20"/>
          <w:szCs w:val="20"/>
        </w:rPr>
        <w:t xml:space="preserve"> R16] </w:t>
      </w:r>
      <w:r w:rsidRPr="000123AC">
        <w:rPr>
          <w:rFonts w:hint="eastAsia"/>
          <w:color w:val="000000" w:themeColor="text1"/>
          <w:sz w:val="20"/>
          <w:szCs w:val="20"/>
        </w:rPr>
        <w:t>WUS</w:t>
      </w:r>
      <w:r w:rsidRPr="000123AC">
        <w:rPr>
          <w:color w:val="000000" w:themeColor="text1"/>
          <w:sz w:val="20"/>
          <w:szCs w:val="20"/>
        </w:rPr>
        <w:t xml:space="preserve"> Configuration</w:t>
      </w:r>
      <w:r w:rsidRPr="000123AC">
        <w:rPr>
          <w:rFonts w:hint="eastAsia"/>
          <w:color w:val="000000" w:themeColor="text1"/>
          <w:sz w:val="20"/>
          <w:szCs w:val="20"/>
        </w:rPr>
        <w:t>, ZTE</w:t>
      </w:r>
      <w:r w:rsidR="00276A05">
        <w:rPr>
          <w:color w:val="000000" w:themeColor="text1"/>
          <w:sz w:val="20"/>
          <w:szCs w:val="20"/>
        </w:rPr>
        <w:t xml:space="preserve">, </w:t>
      </w:r>
      <w:r w:rsidR="00276A05" w:rsidRPr="000123AC">
        <w:rPr>
          <w:rFonts w:hint="eastAsia"/>
          <w:color w:val="000000" w:themeColor="text1"/>
          <w:sz w:val="20"/>
          <w:szCs w:val="20"/>
        </w:rPr>
        <w:t>RAN2</w:t>
      </w:r>
      <w:r w:rsidR="00276A05">
        <w:rPr>
          <w:color w:val="000000" w:themeColor="text1"/>
          <w:sz w:val="20"/>
          <w:szCs w:val="20"/>
        </w:rPr>
        <w:t>#</w:t>
      </w:r>
      <w:r w:rsidR="00276A05" w:rsidRPr="000123AC">
        <w:rPr>
          <w:rFonts w:hint="eastAsia"/>
          <w:color w:val="000000" w:themeColor="text1"/>
          <w:sz w:val="20"/>
          <w:szCs w:val="20"/>
        </w:rPr>
        <w:t>107bis</w:t>
      </w:r>
    </w:p>
    <w:p w14:paraId="41ED7881" w14:textId="77777777" w:rsidR="0025449E" w:rsidRDefault="00745064">
      <w:pPr>
        <w:numPr>
          <w:ilvl w:val="0"/>
          <w:numId w:val="8"/>
        </w:numPr>
        <w:spacing w:beforeLines="10" w:before="24" w:afterLines="10" w:after="24" w:line="264" w:lineRule="auto"/>
        <w:rPr>
          <w:color w:val="000000" w:themeColor="text1"/>
          <w:sz w:val="20"/>
          <w:szCs w:val="20"/>
        </w:rPr>
      </w:pPr>
      <w:r w:rsidRPr="000123AC">
        <w:rPr>
          <w:color w:val="000000" w:themeColor="text1"/>
          <w:sz w:val="20"/>
          <w:szCs w:val="20"/>
        </w:rPr>
        <w:t>S2-1910549, Reply LS on assistance indication for WUS</w:t>
      </w:r>
    </w:p>
    <w:p w14:paraId="537FAC0F" w14:textId="52BD86F8" w:rsidR="00276A05" w:rsidRPr="000123AC" w:rsidRDefault="00276A05" w:rsidP="00276A05">
      <w:pPr>
        <w:numPr>
          <w:ilvl w:val="0"/>
          <w:numId w:val="8"/>
        </w:numPr>
        <w:spacing w:beforeLines="10" w:before="24" w:afterLines="10" w:after="24" w:line="264" w:lineRule="auto"/>
        <w:rPr>
          <w:color w:val="000000" w:themeColor="text1"/>
          <w:sz w:val="20"/>
          <w:szCs w:val="20"/>
        </w:rPr>
      </w:pPr>
      <w:r w:rsidRPr="00276A05">
        <w:rPr>
          <w:color w:val="000000" w:themeColor="text1"/>
          <w:sz w:val="20"/>
          <w:szCs w:val="20"/>
        </w:rPr>
        <w:t>R2-1915638 Formula for mapping UE to WUS group</w:t>
      </w:r>
      <w:r>
        <w:rPr>
          <w:color w:val="000000" w:themeColor="text1"/>
          <w:sz w:val="20"/>
          <w:szCs w:val="20"/>
        </w:rPr>
        <w:t xml:space="preserve">, ZTE, </w:t>
      </w:r>
      <w:r w:rsidRPr="000123AC">
        <w:rPr>
          <w:rFonts w:hint="eastAsia"/>
          <w:color w:val="000000" w:themeColor="text1"/>
          <w:sz w:val="20"/>
          <w:szCs w:val="20"/>
        </w:rPr>
        <w:t>RAN2</w:t>
      </w:r>
      <w:r>
        <w:rPr>
          <w:color w:val="000000" w:themeColor="text1"/>
          <w:sz w:val="20"/>
          <w:szCs w:val="20"/>
        </w:rPr>
        <w:t>#</w:t>
      </w:r>
      <w:r w:rsidRPr="000123AC">
        <w:rPr>
          <w:rFonts w:hint="eastAsia"/>
          <w:color w:val="000000" w:themeColor="text1"/>
          <w:sz w:val="20"/>
          <w:szCs w:val="20"/>
        </w:rPr>
        <w:t>10</w:t>
      </w:r>
      <w:r>
        <w:rPr>
          <w:color w:val="000000" w:themeColor="text1"/>
          <w:sz w:val="20"/>
          <w:szCs w:val="20"/>
        </w:rPr>
        <w:t>8</w:t>
      </w:r>
    </w:p>
    <w:p w14:paraId="36C2BB4F" w14:textId="0613D647" w:rsidR="00276A05" w:rsidRPr="000123AC" w:rsidRDefault="00276A05" w:rsidP="00276A05">
      <w:pPr>
        <w:spacing w:beforeLines="10" w:before="24" w:afterLines="10" w:after="24" w:line="264" w:lineRule="auto"/>
        <w:rPr>
          <w:color w:val="000000" w:themeColor="text1"/>
          <w:sz w:val="20"/>
          <w:szCs w:val="20"/>
        </w:rPr>
      </w:pPr>
    </w:p>
    <w:p w14:paraId="4E34C01C" w14:textId="77777777" w:rsidR="0025449E" w:rsidRPr="000123AC" w:rsidRDefault="0025449E">
      <w:pPr>
        <w:numPr>
          <w:ilvl w:val="255"/>
          <w:numId w:val="0"/>
        </w:numPr>
        <w:spacing w:beforeLines="10" w:before="24" w:afterLines="10" w:after="24" w:line="264" w:lineRule="auto"/>
        <w:rPr>
          <w:color w:val="000000" w:themeColor="text1"/>
          <w:sz w:val="20"/>
          <w:szCs w:val="20"/>
        </w:rPr>
      </w:pPr>
    </w:p>
    <w:p w14:paraId="58BAC471" w14:textId="77777777" w:rsidR="0025449E" w:rsidRPr="000123AC" w:rsidRDefault="0025449E">
      <w:pPr>
        <w:spacing w:beforeLines="10" w:before="24" w:afterLines="10" w:after="24" w:line="264" w:lineRule="auto"/>
        <w:ind w:left="420"/>
        <w:rPr>
          <w:color w:val="000000" w:themeColor="text1"/>
          <w:sz w:val="20"/>
          <w:szCs w:val="20"/>
        </w:rPr>
      </w:pPr>
    </w:p>
    <w:p w14:paraId="100F0DD4" w14:textId="77777777" w:rsidR="0025449E" w:rsidRPr="000123AC" w:rsidRDefault="0025449E">
      <w:pPr>
        <w:spacing w:beforeLines="10" w:before="24" w:afterLines="10" w:after="24" w:line="264" w:lineRule="auto"/>
        <w:rPr>
          <w:color w:val="000000" w:themeColor="text1"/>
          <w:sz w:val="20"/>
          <w:szCs w:val="20"/>
        </w:rPr>
      </w:pPr>
    </w:p>
    <w:sectPr w:rsidR="0025449E" w:rsidRPr="000123AC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44FAB"/>
    <w:multiLevelType w:val="hybridMultilevel"/>
    <w:tmpl w:val="2F82E06E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3443C4"/>
    <w:multiLevelType w:val="multilevel"/>
    <w:tmpl w:val="183443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E577F0"/>
    <w:multiLevelType w:val="multilevel"/>
    <w:tmpl w:val="51E57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0FC7D"/>
    <w:multiLevelType w:val="multilevel"/>
    <w:tmpl w:val="5A80FC7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19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20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3AC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745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A74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562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C15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495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3C4A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0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7E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78C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648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5E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49E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0AE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6A05"/>
    <w:rsid w:val="00277102"/>
    <w:rsid w:val="00277270"/>
    <w:rsid w:val="002772D0"/>
    <w:rsid w:val="0027750B"/>
    <w:rsid w:val="0027759F"/>
    <w:rsid w:val="00277646"/>
    <w:rsid w:val="00277C35"/>
    <w:rsid w:val="00280041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980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74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4F02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1B9"/>
    <w:rsid w:val="003D6295"/>
    <w:rsid w:val="003D62B7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2AB2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16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51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5F2F"/>
    <w:rsid w:val="0056622C"/>
    <w:rsid w:val="005663AE"/>
    <w:rsid w:val="005664C3"/>
    <w:rsid w:val="005668EC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4B37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483"/>
    <w:rsid w:val="0062377F"/>
    <w:rsid w:val="00623896"/>
    <w:rsid w:val="006243AD"/>
    <w:rsid w:val="006244DA"/>
    <w:rsid w:val="00624555"/>
    <w:rsid w:val="00624BA1"/>
    <w:rsid w:val="00624C3C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A9A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4BB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2DE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064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CB6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104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3BE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4DE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95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2B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2A0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189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281"/>
    <w:rsid w:val="009F353B"/>
    <w:rsid w:val="009F3790"/>
    <w:rsid w:val="009F40B6"/>
    <w:rsid w:val="009F4327"/>
    <w:rsid w:val="009F46FD"/>
    <w:rsid w:val="009F474F"/>
    <w:rsid w:val="009F497A"/>
    <w:rsid w:val="009F4CAF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5AE6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5A6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1A3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2B9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E3E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33E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543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3D8C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760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D81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E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7DE"/>
    <w:rsid w:val="00EA5CA3"/>
    <w:rsid w:val="00EA5DA1"/>
    <w:rsid w:val="00EA61D3"/>
    <w:rsid w:val="00EA636B"/>
    <w:rsid w:val="00EA6465"/>
    <w:rsid w:val="00EA6619"/>
    <w:rsid w:val="00EA670B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DAC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4AF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13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342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8CA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8C7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D5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1D04497"/>
    <w:rsid w:val="023F0219"/>
    <w:rsid w:val="025622C9"/>
    <w:rsid w:val="026B0F71"/>
    <w:rsid w:val="02747219"/>
    <w:rsid w:val="02F520A6"/>
    <w:rsid w:val="035C2A1B"/>
    <w:rsid w:val="038A273C"/>
    <w:rsid w:val="040F2DCF"/>
    <w:rsid w:val="041212F7"/>
    <w:rsid w:val="04855B07"/>
    <w:rsid w:val="04A34073"/>
    <w:rsid w:val="04F713E5"/>
    <w:rsid w:val="04FA7030"/>
    <w:rsid w:val="05361036"/>
    <w:rsid w:val="057A3E53"/>
    <w:rsid w:val="05AF2F05"/>
    <w:rsid w:val="06072B25"/>
    <w:rsid w:val="06777898"/>
    <w:rsid w:val="06C912B1"/>
    <w:rsid w:val="06D63647"/>
    <w:rsid w:val="080336F5"/>
    <w:rsid w:val="08054515"/>
    <w:rsid w:val="08564BE9"/>
    <w:rsid w:val="08A214CB"/>
    <w:rsid w:val="08BB30EC"/>
    <w:rsid w:val="08EB55FF"/>
    <w:rsid w:val="0A0D1879"/>
    <w:rsid w:val="0A213D44"/>
    <w:rsid w:val="0A334654"/>
    <w:rsid w:val="0A3643BE"/>
    <w:rsid w:val="0A3B53B5"/>
    <w:rsid w:val="0AD35C59"/>
    <w:rsid w:val="0AEE4BFC"/>
    <w:rsid w:val="0B446285"/>
    <w:rsid w:val="0B8275E1"/>
    <w:rsid w:val="0B9C4929"/>
    <w:rsid w:val="0BB81A0E"/>
    <w:rsid w:val="0BCF0317"/>
    <w:rsid w:val="0C7E6C90"/>
    <w:rsid w:val="0D4238F0"/>
    <w:rsid w:val="0D53357C"/>
    <w:rsid w:val="0DDC54EB"/>
    <w:rsid w:val="0E63143D"/>
    <w:rsid w:val="0E785DB0"/>
    <w:rsid w:val="0EAE32CA"/>
    <w:rsid w:val="0EE73BE2"/>
    <w:rsid w:val="0F1824F2"/>
    <w:rsid w:val="0F440986"/>
    <w:rsid w:val="0F9E5674"/>
    <w:rsid w:val="10041577"/>
    <w:rsid w:val="10411FB1"/>
    <w:rsid w:val="104833DA"/>
    <w:rsid w:val="108016CB"/>
    <w:rsid w:val="10F752C6"/>
    <w:rsid w:val="113F0E8D"/>
    <w:rsid w:val="116E0009"/>
    <w:rsid w:val="11B57BE4"/>
    <w:rsid w:val="11CA2FCC"/>
    <w:rsid w:val="11F77EF7"/>
    <w:rsid w:val="121030AE"/>
    <w:rsid w:val="126D3D3C"/>
    <w:rsid w:val="13127DB7"/>
    <w:rsid w:val="13210BB1"/>
    <w:rsid w:val="135A4701"/>
    <w:rsid w:val="13865621"/>
    <w:rsid w:val="13B4794F"/>
    <w:rsid w:val="13BA0FD2"/>
    <w:rsid w:val="13DD2063"/>
    <w:rsid w:val="13DE787C"/>
    <w:rsid w:val="14A40A32"/>
    <w:rsid w:val="14D20AD2"/>
    <w:rsid w:val="150068D9"/>
    <w:rsid w:val="1519698C"/>
    <w:rsid w:val="15683B2E"/>
    <w:rsid w:val="15783C38"/>
    <w:rsid w:val="15B93276"/>
    <w:rsid w:val="15F9528F"/>
    <w:rsid w:val="161D249C"/>
    <w:rsid w:val="16752080"/>
    <w:rsid w:val="1678039A"/>
    <w:rsid w:val="168F70D3"/>
    <w:rsid w:val="171960D8"/>
    <w:rsid w:val="171C020F"/>
    <w:rsid w:val="172113AC"/>
    <w:rsid w:val="178202C9"/>
    <w:rsid w:val="178C5FA3"/>
    <w:rsid w:val="186053E8"/>
    <w:rsid w:val="186F3D2C"/>
    <w:rsid w:val="189C7638"/>
    <w:rsid w:val="18E20646"/>
    <w:rsid w:val="18E74CB4"/>
    <w:rsid w:val="190D516C"/>
    <w:rsid w:val="19651414"/>
    <w:rsid w:val="197A46A5"/>
    <w:rsid w:val="19982F2E"/>
    <w:rsid w:val="1ADF03A3"/>
    <w:rsid w:val="1B7A4C29"/>
    <w:rsid w:val="1B9273DB"/>
    <w:rsid w:val="1BAE647A"/>
    <w:rsid w:val="1C8862C8"/>
    <w:rsid w:val="1CCE319B"/>
    <w:rsid w:val="1CDC2785"/>
    <w:rsid w:val="1CE311CE"/>
    <w:rsid w:val="1D1B4501"/>
    <w:rsid w:val="1DB34611"/>
    <w:rsid w:val="1DCF0BE9"/>
    <w:rsid w:val="1DFE3D2C"/>
    <w:rsid w:val="1E041BF6"/>
    <w:rsid w:val="1E24676D"/>
    <w:rsid w:val="1E287013"/>
    <w:rsid w:val="1E407A0C"/>
    <w:rsid w:val="1E4767B6"/>
    <w:rsid w:val="1E4E700A"/>
    <w:rsid w:val="1EEE370A"/>
    <w:rsid w:val="1F026DAE"/>
    <w:rsid w:val="1F335B6D"/>
    <w:rsid w:val="1FA4592E"/>
    <w:rsid w:val="1FA73E9C"/>
    <w:rsid w:val="1FBD5DE8"/>
    <w:rsid w:val="200A5BE1"/>
    <w:rsid w:val="200E31D5"/>
    <w:rsid w:val="204D41C3"/>
    <w:rsid w:val="206B2952"/>
    <w:rsid w:val="206C2785"/>
    <w:rsid w:val="20AD5F39"/>
    <w:rsid w:val="20E33181"/>
    <w:rsid w:val="2105487A"/>
    <w:rsid w:val="21197995"/>
    <w:rsid w:val="21B850A4"/>
    <w:rsid w:val="22153B4E"/>
    <w:rsid w:val="222E4177"/>
    <w:rsid w:val="2254713C"/>
    <w:rsid w:val="2256084D"/>
    <w:rsid w:val="22601645"/>
    <w:rsid w:val="229F6519"/>
    <w:rsid w:val="22D05D34"/>
    <w:rsid w:val="22E46845"/>
    <w:rsid w:val="23062764"/>
    <w:rsid w:val="241534A7"/>
    <w:rsid w:val="246B75B4"/>
    <w:rsid w:val="256B1E5E"/>
    <w:rsid w:val="25956F7E"/>
    <w:rsid w:val="2679522B"/>
    <w:rsid w:val="26E5287F"/>
    <w:rsid w:val="27510987"/>
    <w:rsid w:val="28151073"/>
    <w:rsid w:val="28E309D7"/>
    <w:rsid w:val="28F95B87"/>
    <w:rsid w:val="2900651C"/>
    <w:rsid w:val="29181460"/>
    <w:rsid w:val="2956167A"/>
    <w:rsid w:val="299145D8"/>
    <w:rsid w:val="29A240AD"/>
    <w:rsid w:val="29F0123B"/>
    <w:rsid w:val="2A072E6D"/>
    <w:rsid w:val="2A1B2F64"/>
    <w:rsid w:val="2A36637F"/>
    <w:rsid w:val="2A4B0B6D"/>
    <w:rsid w:val="2A95301D"/>
    <w:rsid w:val="2AD23946"/>
    <w:rsid w:val="2BD31B24"/>
    <w:rsid w:val="2BE83386"/>
    <w:rsid w:val="2BF10488"/>
    <w:rsid w:val="2C092A93"/>
    <w:rsid w:val="2C296497"/>
    <w:rsid w:val="2C8F4990"/>
    <w:rsid w:val="2D2327C5"/>
    <w:rsid w:val="2DB53D1A"/>
    <w:rsid w:val="2DD81171"/>
    <w:rsid w:val="2E321D5F"/>
    <w:rsid w:val="2E496433"/>
    <w:rsid w:val="2E545B98"/>
    <w:rsid w:val="2E8616EC"/>
    <w:rsid w:val="2EA04261"/>
    <w:rsid w:val="2EB4754A"/>
    <w:rsid w:val="2EC55E8F"/>
    <w:rsid w:val="2EF761D9"/>
    <w:rsid w:val="2F134EE0"/>
    <w:rsid w:val="2F623CD7"/>
    <w:rsid w:val="2FA57A40"/>
    <w:rsid w:val="2FF33761"/>
    <w:rsid w:val="30DC4BD6"/>
    <w:rsid w:val="30DF1FC9"/>
    <w:rsid w:val="30F21EE5"/>
    <w:rsid w:val="3142020A"/>
    <w:rsid w:val="316E46A1"/>
    <w:rsid w:val="31974F32"/>
    <w:rsid w:val="321861CB"/>
    <w:rsid w:val="32756594"/>
    <w:rsid w:val="32A37590"/>
    <w:rsid w:val="3359247F"/>
    <w:rsid w:val="34157554"/>
    <w:rsid w:val="342A39F3"/>
    <w:rsid w:val="346A5154"/>
    <w:rsid w:val="34703684"/>
    <w:rsid w:val="34CA51D8"/>
    <w:rsid w:val="35052E5A"/>
    <w:rsid w:val="350937A0"/>
    <w:rsid w:val="351B60C1"/>
    <w:rsid w:val="354604E5"/>
    <w:rsid w:val="354D2AAA"/>
    <w:rsid w:val="359D76E5"/>
    <w:rsid w:val="35A85B74"/>
    <w:rsid w:val="360C27FC"/>
    <w:rsid w:val="363B4CE0"/>
    <w:rsid w:val="36441BCF"/>
    <w:rsid w:val="3684668B"/>
    <w:rsid w:val="36EA523A"/>
    <w:rsid w:val="37042A69"/>
    <w:rsid w:val="37731700"/>
    <w:rsid w:val="377C139D"/>
    <w:rsid w:val="37ED5441"/>
    <w:rsid w:val="37FC0618"/>
    <w:rsid w:val="38020CA8"/>
    <w:rsid w:val="381814C7"/>
    <w:rsid w:val="395C2867"/>
    <w:rsid w:val="39741792"/>
    <w:rsid w:val="39766AD7"/>
    <w:rsid w:val="399D184C"/>
    <w:rsid w:val="39A32391"/>
    <w:rsid w:val="39BB4796"/>
    <w:rsid w:val="39F24CEA"/>
    <w:rsid w:val="3A5B1E6D"/>
    <w:rsid w:val="3A8268AE"/>
    <w:rsid w:val="3A91443A"/>
    <w:rsid w:val="3AEB4224"/>
    <w:rsid w:val="3B213E5A"/>
    <w:rsid w:val="3B2169C9"/>
    <w:rsid w:val="3B566172"/>
    <w:rsid w:val="3BB615C8"/>
    <w:rsid w:val="3BD666CE"/>
    <w:rsid w:val="3BF81326"/>
    <w:rsid w:val="3C5E18FC"/>
    <w:rsid w:val="3C7D6420"/>
    <w:rsid w:val="3CB44305"/>
    <w:rsid w:val="3D72668D"/>
    <w:rsid w:val="3DEB10E3"/>
    <w:rsid w:val="3E33632C"/>
    <w:rsid w:val="3E95018E"/>
    <w:rsid w:val="3F0B3E46"/>
    <w:rsid w:val="3F34194D"/>
    <w:rsid w:val="3F655CF0"/>
    <w:rsid w:val="3F7F5F34"/>
    <w:rsid w:val="3FC46DE6"/>
    <w:rsid w:val="3FCD091D"/>
    <w:rsid w:val="3FEB25EC"/>
    <w:rsid w:val="3FF006AE"/>
    <w:rsid w:val="401550FC"/>
    <w:rsid w:val="402C4147"/>
    <w:rsid w:val="402E64F6"/>
    <w:rsid w:val="40B536F2"/>
    <w:rsid w:val="40D95C13"/>
    <w:rsid w:val="40F80976"/>
    <w:rsid w:val="414204A1"/>
    <w:rsid w:val="41942B9D"/>
    <w:rsid w:val="41B429C7"/>
    <w:rsid w:val="42DB482E"/>
    <w:rsid w:val="430A6648"/>
    <w:rsid w:val="430F64CC"/>
    <w:rsid w:val="437C54AC"/>
    <w:rsid w:val="43871508"/>
    <w:rsid w:val="43A17D02"/>
    <w:rsid w:val="43AF3D36"/>
    <w:rsid w:val="43B639E9"/>
    <w:rsid w:val="43D97CE3"/>
    <w:rsid w:val="44824CB7"/>
    <w:rsid w:val="45064D15"/>
    <w:rsid w:val="452F00DB"/>
    <w:rsid w:val="45DF4F99"/>
    <w:rsid w:val="45ED130D"/>
    <w:rsid w:val="4688280E"/>
    <w:rsid w:val="46961019"/>
    <w:rsid w:val="46B0375A"/>
    <w:rsid w:val="471A7118"/>
    <w:rsid w:val="47385B1F"/>
    <w:rsid w:val="47D75B03"/>
    <w:rsid w:val="480162B4"/>
    <w:rsid w:val="48FD0F37"/>
    <w:rsid w:val="49774BE0"/>
    <w:rsid w:val="49CC653A"/>
    <w:rsid w:val="49EE5020"/>
    <w:rsid w:val="4B24683E"/>
    <w:rsid w:val="4B2468A5"/>
    <w:rsid w:val="4B336958"/>
    <w:rsid w:val="4C2E00C3"/>
    <w:rsid w:val="4C3834EC"/>
    <w:rsid w:val="4C7D6450"/>
    <w:rsid w:val="4CA34769"/>
    <w:rsid w:val="4D174EEC"/>
    <w:rsid w:val="4D766DC3"/>
    <w:rsid w:val="4DA96DAF"/>
    <w:rsid w:val="4E7D63B1"/>
    <w:rsid w:val="4E8526C9"/>
    <w:rsid w:val="4EF27E9F"/>
    <w:rsid w:val="4F235B67"/>
    <w:rsid w:val="4F5E7E7B"/>
    <w:rsid w:val="4FF326D4"/>
    <w:rsid w:val="50956B3A"/>
    <w:rsid w:val="50EA7D5B"/>
    <w:rsid w:val="511E3186"/>
    <w:rsid w:val="512C01CE"/>
    <w:rsid w:val="512E0800"/>
    <w:rsid w:val="51404505"/>
    <w:rsid w:val="51782EBE"/>
    <w:rsid w:val="51B10AA6"/>
    <w:rsid w:val="51B12B38"/>
    <w:rsid w:val="52A14A4F"/>
    <w:rsid w:val="531628F9"/>
    <w:rsid w:val="53686CD6"/>
    <w:rsid w:val="53804341"/>
    <w:rsid w:val="53C05CC0"/>
    <w:rsid w:val="53E92BA4"/>
    <w:rsid w:val="54D811B0"/>
    <w:rsid w:val="54EC2121"/>
    <w:rsid w:val="55937540"/>
    <w:rsid w:val="55F8243E"/>
    <w:rsid w:val="56165648"/>
    <w:rsid w:val="569300A5"/>
    <w:rsid w:val="56F34035"/>
    <w:rsid w:val="574E50C5"/>
    <w:rsid w:val="57964504"/>
    <w:rsid w:val="579B7A19"/>
    <w:rsid w:val="57A65E09"/>
    <w:rsid w:val="57EE70C8"/>
    <w:rsid w:val="5815106A"/>
    <w:rsid w:val="583B552E"/>
    <w:rsid w:val="583E2F16"/>
    <w:rsid w:val="58B47FDF"/>
    <w:rsid w:val="58D414AC"/>
    <w:rsid w:val="59331028"/>
    <w:rsid w:val="59B06557"/>
    <w:rsid w:val="5A0945CC"/>
    <w:rsid w:val="5A0A679E"/>
    <w:rsid w:val="5A0C6BB1"/>
    <w:rsid w:val="5A0F330F"/>
    <w:rsid w:val="5A6370F4"/>
    <w:rsid w:val="5A837D78"/>
    <w:rsid w:val="5A9B793E"/>
    <w:rsid w:val="5ACD6955"/>
    <w:rsid w:val="5AF60EBB"/>
    <w:rsid w:val="5B550977"/>
    <w:rsid w:val="5B812236"/>
    <w:rsid w:val="5C0D2110"/>
    <w:rsid w:val="5C4C42D8"/>
    <w:rsid w:val="5C5E6531"/>
    <w:rsid w:val="5C734C57"/>
    <w:rsid w:val="5CF551B9"/>
    <w:rsid w:val="5D1B25D1"/>
    <w:rsid w:val="5E9F3D42"/>
    <w:rsid w:val="5F0B233D"/>
    <w:rsid w:val="5F366FF3"/>
    <w:rsid w:val="5F67277F"/>
    <w:rsid w:val="5F912CCC"/>
    <w:rsid w:val="5F9936A3"/>
    <w:rsid w:val="5FC17DE1"/>
    <w:rsid w:val="5FDD602F"/>
    <w:rsid w:val="603A2ABF"/>
    <w:rsid w:val="60477ED6"/>
    <w:rsid w:val="60717E4B"/>
    <w:rsid w:val="60CD0794"/>
    <w:rsid w:val="60EA3009"/>
    <w:rsid w:val="610E52A4"/>
    <w:rsid w:val="61EB027D"/>
    <w:rsid w:val="621269F4"/>
    <w:rsid w:val="62353ED7"/>
    <w:rsid w:val="62905168"/>
    <w:rsid w:val="62FC074F"/>
    <w:rsid w:val="6339074F"/>
    <w:rsid w:val="63674D30"/>
    <w:rsid w:val="63B17CB6"/>
    <w:rsid w:val="63D5569D"/>
    <w:rsid w:val="647826AE"/>
    <w:rsid w:val="64A61339"/>
    <w:rsid w:val="64AC2F64"/>
    <w:rsid w:val="64BB3775"/>
    <w:rsid w:val="652505C7"/>
    <w:rsid w:val="653E0232"/>
    <w:rsid w:val="659768E8"/>
    <w:rsid w:val="659F5ED4"/>
    <w:rsid w:val="65B228BF"/>
    <w:rsid w:val="65D50280"/>
    <w:rsid w:val="66893AB2"/>
    <w:rsid w:val="66F17846"/>
    <w:rsid w:val="67B10006"/>
    <w:rsid w:val="67E7796D"/>
    <w:rsid w:val="68D518BE"/>
    <w:rsid w:val="692D768A"/>
    <w:rsid w:val="69B8294C"/>
    <w:rsid w:val="6B183FDD"/>
    <w:rsid w:val="6B5D7A0B"/>
    <w:rsid w:val="6B83034F"/>
    <w:rsid w:val="6C526F98"/>
    <w:rsid w:val="6C5760A4"/>
    <w:rsid w:val="6C9B4CCC"/>
    <w:rsid w:val="6CEF2DC8"/>
    <w:rsid w:val="6D1A3AA3"/>
    <w:rsid w:val="6D1A6E88"/>
    <w:rsid w:val="6D2B237C"/>
    <w:rsid w:val="6D360D41"/>
    <w:rsid w:val="6D6B7DDB"/>
    <w:rsid w:val="6D7A1B4D"/>
    <w:rsid w:val="6DF34AD7"/>
    <w:rsid w:val="6E393510"/>
    <w:rsid w:val="6EB86EA2"/>
    <w:rsid w:val="6F054F28"/>
    <w:rsid w:val="6F3F15D8"/>
    <w:rsid w:val="6F881FEB"/>
    <w:rsid w:val="6F8C070F"/>
    <w:rsid w:val="700052C8"/>
    <w:rsid w:val="709C7941"/>
    <w:rsid w:val="70F32BAA"/>
    <w:rsid w:val="710F37E5"/>
    <w:rsid w:val="71263EE7"/>
    <w:rsid w:val="713A069E"/>
    <w:rsid w:val="714F77B8"/>
    <w:rsid w:val="716C36A6"/>
    <w:rsid w:val="71C43969"/>
    <w:rsid w:val="71E327A9"/>
    <w:rsid w:val="724A0587"/>
    <w:rsid w:val="73096A16"/>
    <w:rsid w:val="733A4C94"/>
    <w:rsid w:val="73FA2F75"/>
    <w:rsid w:val="742475BB"/>
    <w:rsid w:val="7436319B"/>
    <w:rsid w:val="74475B90"/>
    <w:rsid w:val="744760FC"/>
    <w:rsid w:val="74524688"/>
    <w:rsid w:val="749F1E28"/>
    <w:rsid w:val="74A7262A"/>
    <w:rsid w:val="74C057F7"/>
    <w:rsid w:val="74ED6881"/>
    <w:rsid w:val="758E747A"/>
    <w:rsid w:val="761E604E"/>
    <w:rsid w:val="76206BFA"/>
    <w:rsid w:val="76837B30"/>
    <w:rsid w:val="76F551E1"/>
    <w:rsid w:val="78002D70"/>
    <w:rsid w:val="78767B04"/>
    <w:rsid w:val="7887256E"/>
    <w:rsid w:val="78900E9E"/>
    <w:rsid w:val="78C322D8"/>
    <w:rsid w:val="78D452CE"/>
    <w:rsid w:val="78F970F3"/>
    <w:rsid w:val="7912238A"/>
    <w:rsid w:val="791A1817"/>
    <w:rsid w:val="793055AB"/>
    <w:rsid w:val="79771A73"/>
    <w:rsid w:val="79A355AB"/>
    <w:rsid w:val="7A32236A"/>
    <w:rsid w:val="7A5C4C55"/>
    <w:rsid w:val="7B4E236A"/>
    <w:rsid w:val="7BD273D4"/>
    <w:rsid w:val="7C98620C"/>
    <w:rsid w:val="7D760599"/>
    <w:rsid w:val="7D787ECC"/>
    <w:rsid w:val="7E1B5F99"/>
    <w:rsid w:val="7E1C324B"/>
    <w:rsid w:val="7E1E5E0F"/>
    <w:rsid w:val="7E4726DC"/>
    <w:rsid w:val="7E524B0D"/>
    <w:rsid w:val="7E533CED"/>
    <w:rsid w:val="7E7D5D9A"/>
    <w:rsid w:val="7EE92500"/>
    <w:rsid w:val="7EEB0D7C"/>
    <w:rsid w:val="7F21785D"/>
    <w:rsid w:val="7F327B1D"/>
    <w:rsid w:val="7F98638E"/>
    <w:rsid w:val="7FAD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49ADB"/>
  <w15:docId w15:val="{FBD387A3-52D5-46E1-951B-A4936991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Batang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0"/>
    <w:link w:val="2Char"/>
    <w:qFormat/>
    <w:pPr>
      <w:keepNext/>
      <w:keepLines/>
      <w:tabs>
        <w:tab w:val="left" w:pos="612"/>
      </w:tabs>
      <w:spacing w:before="120" w:after="120" w:line="360" w:lineRule="auto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pPr>
      <w:keepNext/>
      <w:keepLines/>
      <w:tabs>
        <w:tab w:val="left" w:pos="612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pPr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4">
    <w:name w:val="annotation subject"/>
    <w:basedOn w:val="a5"/>
    <w:next w:val="a5"/>
    <w:link w:val="Char0"/>
    <w:uiPriority w:val="99"/>
    <w:unhideWhenUsed/>
    <w:qFormat/>
    <w:rPr>
      <w:b/>
      <w:bCs/>
    </w:rPr>
  </w:style>
  <w:style w:type="paragraph" w:styleId="a5">
    <w:name w:val="annotation text"/>
    <w:basedOn w:val="a"/>
    <w:link w:val="Char1"/>
    <w:unhideWhenUsed/>
    <w:qFormat/>
    <w:rPr>
      <w:sz w:val="20"/>
      <w:szCs w:val="20"/>
    </w:rPr>
  </w:style>
  <w:style w:type="paragraph" w:styleId="a6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7">
    <w:name w:val="caption"/>
    <w:basedOn w:val="a"/>
    <w:next w:val="a"/>
    <w:link w:val="Char2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8">
    <w:name w:val="Document Map"/>
    <w:basedOn w:val="a"/>
    <w:link w:val="Char3"/>
    <w:uiPriority w:val="99"/>
    <w:unhideWhenUsed/>
    <w:qFormat/>
    <w:rPr>
      <w:rFonts w:ascii="宋体"/>
      <w:sz w:val="18"/>
      <w:szCs w:val="18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endnote reference"/>
    <w:uiPriority w:val="99"/>
    <w:unhideWhenUsed/>
    <w:qFormat/>
    <w:rPr>
      <w:vertAlign w:val="superscript"/>
    </w:rPr>
  </w:style>
  <w:style w:type="character" w:styleId="af2">
    <w:name w:val="page number"/>
    <w:basedOn w:val="a1"/>
    <w:uiPriority w:val="99"/>
    <w:unhideWhenUsed/>
    <w:qFormat/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unhideWhenUsed/>
    <w:qFormat/>
    <w:rPr>
      <w:sz w:val="16"/>
      <w:szCs w:val="16"/>
    </w:rPr>
  </w:style>
  <w:style w:type="table" w:styleId="af5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">
    <w:name w:val="正文文本 Char"/>
    <w:link w:val="a0"/>
    <w:qFormat/>
    <w:rPr>
      <w:rFonts w:ascii="Times New Roman" w:hAnsi="Times New Roman"/>
      <w:color w:val="0000FF"/>
      <w:kern w:val="2"/>
      <w:sz w:val="21"/>
    </w:rPr>
  </w:style>
  <w:style w:type="character" w:customStyle="1" w:styleId="Char2">
    <w:name w:val="题注 Char"/>
    <w:link w:val="a7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1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"/>
    <w:next w:val="a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1"/>
    <w:qFormat/>
  </w:style>
  <w:style w:type="character" w:customStyle="1" w:styleId="Char1">
    <w:name w:val="批注文字 Char"/>
    <w:basedOn w:val="a1"/>
    <w:link w:val="a5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1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10">
    <w:name w:val="列出段落1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3">
    <w:name w:val="文档结构图 Char"/>
    <w:link w:val="a8"/>
    <w:uiPriority w:val="99"/>
    <w:semiHidden/>
    <w:qFormat/>
    <w:rPr>
      <w:rFonts w:ascii="宋体"/>
      <w:sz w:val="18"/>
      <w:szCs w:val="18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4">
    <w:name w:val="正文文本缩进 Char"/>
    <w:link w:val="a9"/>
    <w:uiPriority w:val="99"/>
    <w:qFormat/>
    <w:rPr>
      <w:sz w:val="22"/>
      <w:szCs w:val="22"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f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character" w:customStyle="1" w:styleId="Char0">
    <w:name w:val="批注主题 Char"/>
    <w:link w:val="a4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"/>
    <w:next w:val="a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6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11">
    <w:name w:val="列出段落111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eastAsia="Batang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"/>
    <w:qFormat/>
    <w:pPr>
      <w:numPr>
        <w:numId w:val="2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4"/>
      </w:numPr>
      <w:tabs>
        <w:tab w:val="clear" w:pos="5557"/>
      </w:tabs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0"/>
    <w:qFormat/>
    <w:pPr>
      <w:numPr>
        <w:numId w:val="5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styleId="af7">
    <w:name w:val="List Paragraph"/>
    <w:basedOn w:val="a"/>
    <w:uiPriority w:val="99"/>
    <w:rsid w:val="00133C4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A291CD-9813-4D0D-A886-B3B480712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2607</Words>
  <Characters>14865</Characters>
  <Application>Microsoft Office Word</Application>
  <DocSecurity>0</DocSecurity>
  <Lines>123</Lines>
  <Paragraphs>34</Paragraphs>
  <ScaleCrop>false</ScaleCrop>
  <Company/>
  <LinksUpToDate>false</LinksUpToDate>
  <CharactersWithSpaces>17438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5</cp:revision>
  <dcterms:created xsi:type="dcterms:W3CDTF">2019-11-08T03:31:00Z</dcterms:created>
  <dcterms:modified xsi:type="dcterms:W3CDTF">2019-11-08T06:27:00Z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